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3B689C">
        <w:rPr>
          <w:rFonts w:eastAsia="Calibri"/>
          <w:b/>
          <w:i/>
          <w:iCs/>
          <w:color w:val="000000"/>
          <w:sz w:val="28"/>
          <w:szCs w:val="28"/>
          <w:u w:val="single"/>
          <w:lang w:eastAsia="en-US"/>
        </w:rPr>
        <w:t>Regulaminu udzielania zamówień w Polskiej Grupie Górniczej S.A</w:t>
      </w:r>
      <w:r w:rsidRPr="003B689C">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27CB3503"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27314762"/>
      <w:r w:rsidR="003B689C">
        <w:rPr>
          <w:rFonts w:eastAsia="Calibri"/>
          <w:b/>
          <w:color w:val="000000"/>
          <w:sz w:val="28"/>
          <w:szCs w:val="28"/>
          <w:lang w:eastAsia="en-US"/>
        </w:rPr>
        <w:t>Ś</w:t>
      </w:r>
      <w:r w:rsidR="003B689C" w:rsidRPr="003B689C">
        <w:rPr>
          <w:rFonts w:eastAsia="Calibri"/>
          <w:b/>
          <w:color w:val="000000"/>
          <w:sz w:val="28"/>
          <w:szCs w:val="28"/>
          <w:lang w:eastAsia="en-US"/>
        </w:rPr>
        <w:t xml:space="preserve">wiadczenie usług serwisowych dla serwerów i macierzy dyskowych produkcji HPE </w:t>
      </w:r>
      <w:bookmarkStart w:id="1" w:name="_Hlk227315063"/>
      <w:r w:rsidR="003B689C" w:rsidRPr="003B689C">
        <w:rPr>
          <w:rFonts w:eastAsia="Calibri"/>
          <w:b/>
          <w:color w:val="000000"/>
          <w:sz w:val="28"/>
          <w:szCs w:val="28"/>
          <w:lang w:eastAsia="en-US"/>
        </w:rPr>
        <w:t xml:space="preserve">oraz przełączników </w:t>
      </w:r>
      <w:proofErr w:type="spellStart"/>
      <w:r w:rsidR="003B689C" w:rsidRPr="003B689C">
        <w:rPr>
          <w:rFonts w:eastAsia="Calibri"/>
          <w:b/>
          <w:color w:val="000000"/>
          <w:sz w:val="28"/>
          <w:szCs w:val="28"/>
          <w:lang w:eastAsia="en-US"/>
        </w:rPr>
        <w:t>Melanox</w:t>
      </w:r>
      <w:bookmarkEnd w:id="0"/>
      <w:bookmarkEnd w:id="1"/>
      <w:proofErr w:type="spellEnd"/>
    </w:p>
    <w:p w14:paraId="3DE14426" w14:textId="13E6601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3B689C">
        <w:rPr>
          <w:rFonts w:eastAsia="Calibri"/>
          <w:b/>
          <w:color w:val="000000"/>
          <w:sz w:val="28"/>
          <w:szCs w:val="28"/>
          <w:lang w:eastAsia="en-US"/>
        </w:rPr>
        <w:t>532600172</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7074940A"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7E738A">
              <w:rPr>
                <w:noProof/>
                <w:webHidden/>
              </w:rPr>
              <w:t>3</w:t>
            </w:r>
            <w:r w:rsidR="00BE4332">
              <w:rPr>
                <w:noProof/>
                <w:webHidden/>
              </w:rPr>
              <w:fldChar w:fldCharType="end"/>
            </w:r>
          </w:hyperlink>
        </w:p>
        <w:p w14:paraId="28E0639C" w14:textId="4112C3F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7E738A">
              <w:rPr>
                <w:noProof/>
                <w:webHidden/>
              </w:rPr>
              <w:t>3</w:t>
            </w:r>
            <w:r>
              <w:rPr>
                <w:noProof/>
                <w:webHidden/>
              </w:rPr>
              <w:fldChar w:fldCharType="end"/>
            </w:r>
          </w:hyperlink>
        </w:p>
        <w:p w14:paraId="435A1723" w14:textId="4A5C02B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7E738A">
              <w:rPr>
                <w:noProof/>
                <w:webHidden/>
              </w:rPr>
              <w:t>4</w:t>
            </w:r>
            <w:r>
              <w:rPr>
                <w:noProof/>
                <w:webHidden/>
              </w:rPr>
              <w:fldChar w:fldCharType="end"/>
            </w:r>
          </w:hyperlink>
        </w:p>
        <w:p w14:paraId="72366DC8" w14:textId="2471CE8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7E738A">
              <w:rPr>
                <w:noProof/>
                <w:webHidden/>
              </w:rPr>
              <w:t>4</w:t>
            </w:r>
            <w:r>
              <w:rPr>
                <w:noProof/>
                <w:webHidden/>
              </w:rPr>
              <w:fldChar w:fldCharType="end"/>
            </w:r>
          </w:hyperlink>
        </w:p>
        <w:p w14:paraId="2D1E8A38" w14:textId="7DA5530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7E738A">
              <w:rPr>
                <w:noProof/>
                <w:webHidden/>
              </w:rPr>
              <w:t>4</w:t>
            </w:r>
            <w:r>
              <w:rPr>
                <w:noProof/>
                <w:webHidden/>
              </w:rPr>
              <w:fldChar w:fldCharType="end"/>
            </w:r>
          </w:hyperlink>
        </w:p>
        <w:p w14:paraId="07A943DD" w14:textId="34ECFB0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7E738A">
              <w:rPr>
                <w:noProof/>
                <w:webHidden/>
              </w:rPr>
              <w:t>7</w:t>
            </w:r>
            <w:r>
              <w:rPr>
                <w:noProof/>
                <w:webHidden/>
              </w:rPr>
              <w:fldChar w:fldCharType="end"/>
            </w:r>
          </w:hyperlink>
        </w:p>
        <w:p w14:paraId="039D2DA3" w14:textId="3AC4D2E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7E738A">
              <w:rPr>
                <w:noProof/>
                <w:webHidden/>
              </w:rPr>
              <w:t>8</w:t>
            </w:r>
            <w:r>
              <w:rPr>
                <w:noProof/>
                <w:webHidden/>
              </w:rPr>
              <w:fldChar w:fldCharType="end"/>
            </w:r>
          </w:hyperlink>
        </w:p>
        <w:p w14:paraId="3FEC6A1B" w14:textId="7407EAB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7E738A">
              <w:rPr>
                <w:noProof/>
                <w:webHidden/>
              </w:rPr>
              <w:t>9</w:t>
            </w:r>
            <w:r>
              <w:rPr>
                <w:noProof/>
                <w:webHidden/>
              </w:rPr>
              <w:fldChar w:fldCharType="end"/>
            </w:r>
          </w:hyperlink>
        </w:p>
        <w:p w14:paraId="6BAF67DF" w14:textId="68142A2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7E738A">
              <w:rPr>
                <w:noProof/>
                <w:webHidden/>
              </w:rPr>
              <w:t>12</w:t>
            </w:r>
            <w:r>
              <w:rPr>
                <w:noProof/>
                <w:webHidden/>
              </w:rPr>
              <w:fldChar w:fldCharType="end"/>
            </w:r>
          </w:hyperlink>
        </w:p>
        <w:p w14:paraId="4330BC97" w14:textId="5797FD2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7E738A">
              <w:rPr>
                <w:noProof/>
                <w:webHidden/>
              </w:rPr>
              <w:t>13</w:t>
            </w:r>
            <w:r>
              <w:rPr>
                <w:noProof/>
                <w:webHidden/>
              </w:rPr>
              <w:fldChar w:fldCharType="end"/>
            </w:r>
          </w:hyperlink>
        </w:p>
        <w:p w14:paraId="3FBFB9F5" w14:textId="0D030CC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7E738A">
              <w:rPr>
                <w:noProof/>
                <w:webHidden/>
              </w:rPr>
              <w:t>14</w:t>
            </w:r>
            <w:r>
              <w:rPr>
                <w:noProof/>
                <w:webHidden/>
              </w:rPr>
              <w:fldChar w:fldCharType="end"/>
            </w:r>
          </w:hyperlink>
        </w:p>
        <w:p w14:paraId="394DC252" w14:textId="714B4D3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7E738A">
              <w:rPr>
                <w:noProof/>
                <w:webHidden/>
              </w:rPr>
              <w:t>15</w:t>
            </w:r>
            <w:r>
              <w:rPr>
                <w:noProof/>
                <w:webHidden/>
              </w:rPr>
              <w:fldChar w:fldCharType="end"/>
            </w:r>
          </w:hyperlink>
        </w:p>
        <w:p w14:paraId="7724A737" w14:textId="571AC12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7E738A">
              <w:rPr>
                <w:noProof/>
                <w:webHidden/>
              </w:rPr>
              <w:t>17</w:t>
            </w:r>
            <w:r>
              <w:rPr>
                <w:noProof/>
                <w:webHidden/>
              </w:rPr>
              <w:fldChar w:fldCharType="end"/>
            </w:r>
          </w:hyperlink>
        </w:p>
        <w:p w14:paraId="542FEA9B" w14:textId="174D5C1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7E738A">
              <w:rPr>
                <w:noProof/>
                <w:webHidden/>
              </w:rPr>
              <w:t>18</w:t>
            </w:r>
            <w:r>
              <w:rPr>
                <w:noProof/>
                <w:webHidden/>
              </w:rPr>
              <w:fldChar w:fldCharType="end"/>
            </w:r>
          </w:hyperlink>
        </w:p>
        <w:p w14:paraId="4D481F70" w14:textId="419DFE2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7E738A">
              <w:rPr>
                <w:noProof/>
                <w:webHidden/>
              </w:rPr>
              <w:t>18</w:t>
            </w:r>
            <w:r>
              <w:rPr>
                <w:noProof/>
                <w:webHidden/>
              </w:rPr>
              <w:fldChar w:fldCharType="end"/>
            </w:r>
          </w:hyperlink>
        </w:p>
        <w:p w14:paraId="62EAF170" w14:textId="7A799A9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7E738A">
              <w:rPr>
                <w:noProof/>
                <w:webHidden/>
              </w:rPr>
              <w:t>19</w:t>
            </w:r>
            <w:r>
              <w:rPr>
                <w:noProof/>
                <w:webHidden/>
              </w:rPr>
              <w:fldChar w:fldCharType="end"/>
            </w:r>
          </w:hyperlink>
        </w:p>
        <w:p w14:paraId="6A3D4926" w14:textId="5C12B44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7E738A">
              <w:rPr>
                <w:noProof/>
                <w:webHidden/>
              </w:rPr>
              <w:t>19</w:t>
            </w:r>
            <w:r>
              <w:rPr>
                <w:noProof/>
                <w:webHidden/>
              </w:rPr>
              <w:fldChar w:fldCharType="end"/>
            </w:r>
          </w:hyperlink>
        </w:p>
        <w:p w14:paraId="4C2C337C" w14:textId="45974F8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7E738A">
              <w:rPr>
                <w:noProof/>
                <w:webHidden/>
              </w:rPr>
              <w:t>23</w:t>
            </w:r>
            <w:r>
              <w:rPr>
                <w:noProof/>
                <w:webHidden/>
              </w:rPr>
              <w:fldChar w:fldCharType="end"/>
            </w:r>
          </w:hyperlink>
        </w:p>
        <w:p w14:paraId="56BFFF7A" w14:textId="0482949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7E738A">
              <w:rPr>
                <w:noProof/>
                <w:webHidden/>
              </w:rPr>
              <w:t>23</w:t>
            </w:r>
            <w:r>
              <w:rPr>
                <w:noProof/>
                <w:webHidden/>
              </w:rPr>
              <w:fldChar w:fldCharType="end"/>
            </w:r>
          </w:hyperlink>
        </w:p>
        <w:p w14:paraId="1EB8C696" w14:textId="5F9F416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7E738A">
              <w:rPr>
                <w:noProof/>
                <w:webHidden/>
              </w:rPr>
              <w:t>23</w:t>
            </w:r>
            <w:r>
              <w:rPr>
                <w:noProof/>
                <w:webHidden/>
              </w:rPr>
              <w:fldChar w:fldCharType="end"/>
            </w:r>
          </w:hyperlink>
        </w:p>
        <w:p w14:paraId="31A7251C" w14:textId="4040BFC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7E738A">
              <w:rPr>
                <w:noProof/>
                <w:webHidden/>
              </w:rPr>
              <w:t>23</w:t>
            </w:r>
            <w:r>
              <w:rPr>
                <w:noProof/>
                <w:webHidden/>
              </w:rPr>
              <w:fldChar w:fldCharType="end"/>
            </w:r>
          </w:hyperlink>
        </w:p>
        <w:p w14:paraId="74477AFC" w14:textId="56ADA63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7E738A">
              <w:rPr>
                <w:noProof/>
                <w:webHidden/>
              </w:rPr>
              <w:t>23</w:t>
            </w:r>
            <w:r>
              <w:rPr>
                <w:noProof/>
                <w:webHidden/>
              </w:rPr>
              <w:fldChar w:fldCharType="end"/>
            </w:r>
          </w:hyperlink>
        </w:p>
        <w:p w14:paraId="75461140" w14:textId="1496CE2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7E738A">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106095837"/>
      <w:bookmarkStart w:id="3" w:name="_Toc106096381"/>
      <w:bookmarkStart w:id="4"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2"/>
      <w:bookmarkEnd w:id="3"/>
      <w:bookmarkEnd w:id="4"/>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5"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5"/>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7A3D0F7" w14:textId="77777777" w:rsidR="00085C19" w:rsidRPr="00085C19" w:rsidRDefault="00085C19" w:rsidP="00085C19">
      <w:pPr>
        <w:spacing w:before="120"/>
        <w:jc w:val="both"/>
        <w:rPr>
          <w:bCs/>
          <w:iCs/>
          <w:sz w:val="24"/>
          <w:szCs w:val="24"/>
        </w:rPr>
      </w:pPr>
      <w:r w:rsidRPr="00085C19">
        <w:rPr>
          <w:bCs/>
          <w:iCs/>
          <w:sz w:val="24"/>
          <w:szCs w:val="24"/>
        </w:rPr>
        <w:t>Oddział  Zakład Informatyki i Telekomunikacji</w:t>
      </w:r>
    </w:p>
    <w:p w14:paraId="129474B1" w14:textId="77777777" w:rsidR="00085C19" w:rsidRPr="00085C19" w:rsidRDefault="00085C19" w:rsidP="00085C19">
      <w:pPr>
        <w:spacing w:before="120"/>
        <w:jc w:val="both"/>
        <w:rPr>
          <w:bCs/>
          <w:iCs/>
          <w:sz w:val="24"/>
          <w:szCs w:val="24"/>
        </w:rPr>
      </w:pPr>
      <w:r w:rsidRPr="00085C19">
        <w:rPr>
          <w:bCs/>
          <w:iCs/>
          <w:sz w:val="24"/>
          <w:szCs w:val="24"/>
        </w:rPr>
        <w:t>ul. Jastrzębska 10</w:t>
      </w:r>
    </w:p>
    <w:p w14:paraId="4FAC7AAF" w14:textId="2A12240A" w:rsidR="00F13DFD" w:rsidRPr="00DD199C" w:rsidRDefault="00085C19" w:rsidP="00DD199C">
      <w:pPr>
        <w:spacing w:before="120"/>
        <w:jc w:val="both"/>
        <w:rPr>
          <w:bCs/>
          <w:iCs/>
          <w:sz w:val="24"/>
          <w:szCs w:val="24"/>
        </w:rPr>
      </w:pPr>
      <w:r w:rsidRPr="00085C19">
        <w:rPr>
          <w:bCs/>
          <w:i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095838"/>
      <w:bookmarkStart w:id="7" w:name="_Toc106096382"/>
      <w:bookmarkStart w:id="8" w:name="_Toc204345366"/>
      <w:r w:rsidRPr="00057162">
        <w:rPr>
          <w:rFonts w:ascii="Times New Roman" w:hAnsi="Times New Roman" w:cs="Times New Roman"/>
          <w:color w:val="auto"/>
          <w:sz w:val="24"/>
          <w:szCs w:val="24"/>
        </w:rPr>
        <w:t>Część II. Postępowanie</w:t>
      </w:r>
      <w:bookmarkEnd w:id="6"/>
      <w:bookmarkEnd w:id="7"/>
      <w:bookmarkEnd w:id="8"/>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095839"/>
      <w:bookmarkStart w:id="10" w:name="_Toc106096383"/>
      <w:bookmarkStart w:id="11"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9"/>
      <w:bookmarkEnd w:id="10"/>
      <w:bookmarkEnd w:id="11"/>
    </w:p>
    <w:p w14:paraId="34BCE207" w14:textId="60BF0D7A"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085C19" w:rsidRPr="00085C19">
        <w:t xml:space="preserve">Świadczenie usług serwisowych dla serwerów i macierzy dyskowych produkcji HPE oraz przełączników </w:t>
      </w:r>
      <w:proofErr w:type="spellStart"/>
      <w:r w:rsidR="00085C19" w:rsidRPr="00085C19">
        <w:t>Melanox</w:t>
      </w:r>
      <w:proofErr w:type="spellEnd"/>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75CA7AD4"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085C19" w:rsidRPr="00085C19">
        <w:t xml:space="preserve"> 72611000-6</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2"/>
      <w:bookmarkEnd w:id="13"/>
      <w:bookmarkEnd w:id="14"/>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bookmarkEnd w:id="18"/>
    <w:p w14:paraId="7A2605AD" w14:textId="77777777" w:rsidR="000D5BA1" w:rsidRPr="00085C19" w:rsidRDefault="009F7D68" w:rsidP="000D5BA1">
      <w:pPr>
        <w:pStyle w:val="Akapitzlist"/>
        <w:numPr>
          <w:ilvl w:val="1"/>
          <w:numId w:val="2"/>
        </w:numPr>
        <w:spacing w:before="120" w:line="312" w:lineRule="auto"/>
        <w:ind w:left="709" w:hanging="425"/>
        <w:contextualSpacing w:val="0"/>
        <w:jc w:val="both"/>
      </w:pPr>
      <w:r w:rsidRPr="00085C19">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085C19" w:rsidRDefault="000D5BA1" w:rsidP="000D5BA1">
      <w:pPr>
        <w:pStyle w:val="Akapitzlist"/>
        <w:numPr>
          <w:ilvl w:val="1"/>
          <w:numId w:val="2"/>
        </w:numPr>
        <w:spacing w:before="120" w:line="312" w:lineRule="auto"/>
        <w:ind w:left="709" w:hanging="425"/>
        <w:contextualSpacing w:val="0"/>
        <w:jc w:val="both"/>
      </w:pPr>
      <w:r w:rsidRPr="00085C19">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085C19" w:rsidRDefault="000D5BA1" w:rsidP="000D5BA1">
      <w:pPr>
        <w:pStyle w:val="Akapitzlist"/>
        <w:numPr>
          <w:ilvl w:val="1"/>
          <w:numId w:val="2"/>
        </w:numPr>
        <w:spacing w:before="120" w:line="312" w:lineRule="auto"/>
        <w:ind w:left="709" w:hanging="425"/>
        <w:contextualSpacing w:val="0"/>
        <w:jc w:val="both"/>
      </w:pPr>
      <w:r w:rsidRPr="00085C19">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085C19" w:rsidRDefault="000D5BA1" w:rsidP="000D5BA1">
      <w:pPr>
        <w:pStyle w:val="Akapitzlist"/>
        <w:numPr>
          <w:ilvl w:val="1"/>
          <w:numId w:val="2"/>
        </w:numPr>
        <w:spacing w:before="120" w:line="312" w:lineRule="auto"/>
        <w:ind w:left="709" w:hanging="425"/>
        <w:contextualSpacing w:val="0"/>
        <w:jc w:val="both"/>
      </w:pPr>
      <w:r w:rsidRPr="00085C19">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085C19" w:rsidRDefault="000D5BA1" w:rsidP="000D5BA1">
      <w:pPr>
        <w:pStyle w:val="Akapitzlist"/>
        <w:numPr>
          <w:ilvl w:val="1"/>
          <w:numId w:val="2"/>
        </w:numPr>
        <w:spacing w:before="120" w:line="312" w:lineRule="auto"/>
        <w:ind w:left="709" w:hanging="425"/>
        <w:contextualSpacing w:val="0"/>
        <w:jc w:val="both"/>
      </w:pPr>
      <w:r w:rsidRPr="00085C19">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085C19" w:rsidRDefault="000D5BA1" w:rsidP="000D5BA1">
      <w:pPr>
        <w:pStyle w:val="Akapitzlist"/>
        <w:numPr>
          <w:ilvl w:val="1"/>
          <w:numId w:val="2"/>
        </w:numPr>
        <w:spacing w:before="120" w:line="312" w:lineRule="auto"/>
        <w:ind w:left="709" w:hanging="425"/>
        <w:contextualSpacing w:val="0"/>
        <w:jc w:val="both"/>
      </w:pPr>
      <w:r w:rsidRPr="00085C19">
        <w:t xml:space="preserve">który przedstawił informacje wprowadzające w błąd, co mogło mieć wpływ na decyzje podejmowane przez Zamawiającego w postępowaniu o udzielenie zamówienia; </w:t>
      </w:r>
    </w:p>
    <w:p w14:paraId="61E48B6F" w14:textId="07B907B8" w:rsidR="000D5BA1" w:rsidRPr="00085C19" w:rsidRDefault="000D5BA1" w:rsidP="000D5BA1">
      <w:pPr>
        <w:pStyle w:val="Akapitzlist"/>
        <w:numPr>
          <w:ilvl w:val="1"/>
          <w:numId w:val="2"/>
        </w:numPr>
        <w:spacing w:before="120" w:line="312" w:lineRule="auto"/>
        <w:ind w:left="709" w:hanging="425"/>
        <w:contextualSpacing w:val="0"/>
        <w:jc w:val="both"/>
      </w:pPr>
      <w:r w:rsidRPr="00085C19">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085C19">
        <w:rPr>
          <w:rFonts w:eastAsiaTheme="minorHAnsi"/>
          <w:color w:val="000000"/>
          <w:sz w:val="23"/>
          <w:szCs w:val="23"/>
          <w:lang w:eastAsia="en-US"/>
        </w:rPr>
        <w:t xml:space="preserve">oraz w rozporządzeniu (UE) 2022/576, </w:t>
      </w:r>
      <w:proofErr w:type="spellStart"/>
      <w:r w:rsidRPr="00085C19">
        <w:rPr>
          <w:rFonts w:eastAsiaTheme="minorHAnsi"/>
          <w:color w:val="000000"/>
          <w:sz w:val="23"/>
          <w:szCs w:val="23"/>
          <w:lang w:eastAsia="en-US"/>
        </w:rPr>
        <w:t>tj</w:t>
      </w:r>
      <w:proofErr w:type="spellEnd"/>
      <w:r w:rsidRPr="00085C19">
        <w:rPr>
          <w:rFonts w:eastAsiaTheme="minorHAnsi"/>
          <w:color w:val="000000"/>
          <w:sz w:val="23"/>
          <w:szCs w:val="23"/>
          <w:lang w:eastAsia="en-US"/>
        </w:rPr>
        <w:t xml:space="preserve">: </w:t>
      </w:r>
    </w:p>
    <w:p w14:paraId="6AE61035" w14:textId="77777777" w:rsidR="000D5BA1" w:rsidRPr="00085C19" w:rsidRDefault="000D5BA1" w:rsidP="000D5BA1">
      <w:pPr>
        <w:numPr>
          <w:ilvl w:val="2"/>
          <w:numId w:val="2"/>
        </w:numPr>
        <w:autoSpaceDE w:val="0"/>
        <w:autoSpaceDN w:val="0"/>
        <w:adjustRightInd w:val="0"/>
        <w:spacing w:line="312" w:lineRule="auto"/>
        <w:ind w:left="1077" w:hanging="357"/>
        <w:jc w:val="both"/>
        <w:rPr>
          <w:sz w:val="24"/>
          <w:szCs w:val="24"/>
        </w:rPr>
      </w:pPr>
      <w:r w:rsidRPr="00085C19">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085C19">
        <w:rPr>
          <w:sz w:val="24"/>
          <w:szCs w:val="24"/>
        </w:rPr>
        <w:t>Dz.Urz</w:t>
      </w:r>
      <w:proofErr w:type="spellEnd"/>
      <w:r w:rsidRPr="00085C19">
        <w:rPr>
          <w:sz w:val="24"/>
          <w:szCs w:val="24"/>
        </w:rPr>
        <w:t xml:space="preserve">. UE L 134 z 20.05.2006, str. 1 z </w:t>
      </w:r>
      <w:proofErr w:type="spellStart"/>
      <w:r w:rsidRPr="00085C19">
        <w:rPr>
          <w:sz w:val="24"/>
          <w:szCs w:val="24"/>
        </w:rPr>
        <w:t>późn</w:t>
      </w:r>
      <w:proofErr w:type="spellEnd"/>
      <w:r w:rsidRPr="00085C19">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085C19">
        <w:rPr>
          <w:sz w:val="24"/>
          <w:szCs w:val="24"/>
        </w:rPr>
        <w:t>Dz.Urz</w:t>
      </w:r>
      <w:proofErr w:type="spellEnd"/>
      <w:r w:rsidRPr="00085C19">
        <w:rPr>
          <w:sz w:val="24"/>
          <w:szCs w:val="24"/>
        </w:rPr>
        <w:t xml:space="preserve">. UE L 78 z 17.03.2014, str. 6, z </w:t>
      </w:r>
      <w:proofErr w:type="spellStart"/>
      <w:r w:rsidRPr="00085C19">
        <w:rPr>
          <w:sz w:val="24"/>
          <w:szCs w:val="24"/>
        </w:rPr>
        <w:t>późn</w:t>
      </w:r>
      <w:proofErr w:type="spellEnd"/>
      <w:r w:rsidRPr="00085C19">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085C19"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085C19">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085C19"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085C19">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085C19">
        <w:rPr>
          <w:rFonts w:eastAsiaTheme="minorHAnsi"/>
          <w:color w:val="000000"/>
          <w:sz w:val="23"/>
          <w:szCs w:val="23"/>
          <w:lang w:eastAsia="en-US"/>
        </w:rPr>
        <w:t>późn</w:t>
      </w:r>
      <w:proofErr w:type="spellEnd"/>
      <w:r w:rsidRPr="00085C19">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085C19"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085C19">
        <w:rPr>
          <w:rFonts w:eastAsiaTheme="minorHAnsi"/>
          <w:color w:val="000000"/>
          <w:sz w:val="23"/>
          <w:szCs w:val="23"/>
          <w:lang w:eastAsia="en-US"/>
        </w:rPr>
        <w:t>Wykonawcy, którzy realizują zamówienie na rzecz lub z udziałem:</w:t>
      </w:r>
    </w:p>
    <w:p w14:paraId="747BDB54" w14:textId="77777777" w:rsidR="00544141" w:rsidRPr="00085C19" w:rsidRDefault="00544141" w:rsidP="00F272D0">
      <w:pPr>
        <w:pStyle w:val="Akapitzlist"/>
        <w:numPr>
          <w:ilvl w:val="0"/>
          <w:numId w:val="78"/>
        </w:numPr>
        <w:autoSpaceDE w:val="0"/>
        <w:autoSpaceDN w:val="0"/>
        <w:adjustRightInd w:val="0"/>
        <w:spacing w:line="312" w:lineRule="auto"/>
        <w:ind w:left="1418" w:hanging="284"/>
        <w:jc w:val="both"/>
        <w:rPr>
          <w:rFonts w:eastAsiaTheme="minorHAnsi"/>
          <w:color w:val="000000"/>
          <w:sz w:val="23"/>
          <w:szCs w:val="23"/>
          <w:lang w:eastAsia="en-US"/>
        </w:rPr>
      </w:pPr>
      <w:r w:rsidRPr="00085C19">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085C19" w:rsidRDefault="00544141" w:rsidP="00F272D0">
      <w:pPr>
        <w:pStyle w:val="Akapitzlist"/>
        <w:numPr>
          <w:ilvl w:val="0"/>
          <w:numId w:val="78"/>
        </w:numPr>
        <w:autoSpaceDE w:val="0"/>
        <w:autoSpaceDN w:val="0"/>
        <w:adjustRightInd w:val="0"/>
        <w:spacing w:line="312" w:lineRule="auto"/>
        <w:ind w:left="1418" w:hanging="284"/>
        <w:jc w:val="both"/>
        <w:rPr>
          <w:rFonts w:eastAsiaTheme="minorHAnsi"/>
          <w:color w:val="000000"/>
          <w:sz w:val="23"/>
          <w:szCs w:val="23"/>
          <w:lang w:eastAsia="en-US"/>
        </w:rPr>
      </w:pPr>
      <w:r w:rsidRPr="00085C19">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085C19">
        <w:rPr>
          <w:rFonts w:eastAsiaTheme="minorHAnsi"/>
          <w:color w:val="000000"/>
          <w:sz w:val="23"/>
          <w:szCs w:val="23"/>
          <w:lang w:eastAsia="en-US"/>
        </w:rPr>
        <w:t>tirecie</w:t>
      </w:r>
      <w:proofErr w:type="spellEnd"/>
      <w:r w:rsidRPr="00085C19">
        <w:rPr>
          <w:rFonts w:eastAsiaTheme="minorHAnsi"/>
          <w:color w:val="000000"/>
          <w:sz w:val="23"/>
          <w:szCs w:val="23"/>
          <w:lang w:eastAsia="en-US"/>
        </w:rPr>
        <w:t xml:space="preserve"> 1); lub </w:t>
      </w:r>
    </w:p>
    <w:p w14:paraId="71F84EA7" w14:textId="171A6265" w:rsidR="00544141" w:rsidRPr="00085C19" w:rsidRDefault="00544141" w:rsidP="00F272D0">
      <w:pPr>
        <w:pStyle w:val="Akapitzlist"/>
        <w:numPr>
          <w:ilvl w:val="0"/>
          <w:numId w:val="78"/>
        </w:numPr>
        <w:autoSpaceDE w:val="0"/>
        <w:autoSpaceDN w:val="0"/>
        <w:adjustRightInd w:val="0"/>
        <w:spacing w:line="312" w:lineRule="auto"/>
        <w:ind w:left="1418" w:hanging="284"/>
        <w:jc w:val="both"/>
        <w:rPr>
          <w:rFonts w:eastAsiaTheme="minorHAnsi"/>
          <w:color w:val="000000"/>
          <w:sz w:val="23"/>
          <w:szCs w:val="23"/>
          <w:lang w:eastAsia="en-US"/>
        </w:rPr>
      </w:pPr>
      <w:r w:rsidRPr="00085C19">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085C19" w:rsidRDefault="00544141" w:rsidP="00F272D0">
      <w:pPr>
        <w:numPr>
          <w:ilvl w:val="2"/>
          <w:numId w:val="77"/>
        </w:numPr>
        <w:autoSpaceDE w:val="0"/>
        <w:autoSpaceDN w:val="0"/>
        <w:adjustRightInd w:val="0"/>
        <w:spacing w:line="312" w:lineRule="auto"/>
        <w:ind w:left="1134"/>
        <w:jc w:val="both"/>
        <w:rPr>
          <w:rFonts w:eastAsiaTheme="minorHAnsi"/>
          <w:color w:val="000000"/>
          <w:sz w:val="23"/>
          <w:szCs w:val="23"/>
          <w:lang w:eastAsia="en-US"/>
        </w:rPr>
      </w:pPr>
      <w:r w:rsidRPr="00085C19">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085C19" w:rsidRDefault="00544141" w:rsidP="00544141">
      <w:pPr>
        <w:pStyle w:val="Akapitzlist"/>
        <w:numPr>
          <w:ilvl w:val="1"/>
          <w:numId w:val="2"/>
        </w:numPr>
        <w:spacing w:before="120" w:line="312" w:lineRule="auto"/>
        <w:ind w:left="709" w:hanging="425"/>
        <w:contextualSpacing w:val="0"/>
        <w:jc w:val="both"/>
      </w:pPr>
      <w:r w:rsidRPr="00085C19">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085C19" w:rsidRDefault="00544141" w:rsidP="00544141">
      <w:pPr>
        <w:pStyle w:val="Akapitzlist"/>
        <w:numPr>
          <w:ilvl w:val="1"/>
          <w:numId w:val="2"/>
        </w:numPr>
        <w:spacing w:before="120" w:line="312" w:lineRule="auto"/>
        <w:ind w:left="709" w:hanging="425"/>
        <w:contextualSpacing w:val="0"/>
        <w:jc w:val="both"/>
      </w:pPr>
      <w:r w:rsidRPr="00085C19">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085C19" w:rsidRDefault="00544141" w:rsidP="00544141">
      <w:pPr>
        <w:pStyle w:val="Akapitzlist"/>
        <w:numPr>
          <w:ilvl w:val="2"/>
          <w:numId w:val="2"/>
        </w:numPr>
        <w:spacing w:before="120" w:line="312" w:lineRule="auto"/>
        <w:contextualSpacing w:val="0"/>
        <w:jc w:val="both"/>
      </w:pPr>
      <w:r w:rsidRPr="00085C19">
        <w:rPr>
          <w:rFonts w:eastAsiaTheme="minorHAnsi"/>
          <w:color w:val="000000"/>
          <w:sz w:val="23"/>
          <w:szCs w:val="23"/>
          <w:lang w:eastAsia="en-US"/>
        </w:rPr>
        <w:t xml:space="preserve">odmówił zawarcia umowy, lub </w:t>
      </w:r>
    </w:p>
    <w:p w14:paraId="377F70E1" w14:textId="77777777" w:rsidR="00544141" w:rsidRPr="00085C19" w:rsidRDefault="00544141" w:rsidP="00544141">
      <w:pPr>
        <w:pStyle w:val="Akapitzlist"/>
        <w:numPr>
          <w:ilvl w:val="2"/>
          <w:numId w:val="2"/>
        </w:numPr>
        <w:spacing w:before="120" w:line="312" w:lineRule="auto"/>
        <w:contextualSpacing w:val="0"/>
        <w:jc w:val="both"/>
      </w:pPr>
      <w:r w:rsidRPr="00085C19">
        <w:rPr>
          <w:rFonts w:eastAsiaTheme="minorHAnsi"/>
          <w:color w:val="000000"/>
          <w:sz w:val="23"/>
          <w:szCs w:val="23"/>
          <w:lang w:eastAsia="en-US"/>
        </w:rPr>
        <w:t xml:space="preserve">wycofał ofertę, lub </w:t>
      </w:r>
    </w:p>
    <w:p w14:paraId="39974A80" w14:textId="5F3CB883" w:rsidR="00544141" w:rsidRPr="00085C19" w:rsidRDefault="00544141" w:rsidP="00544141">
      <w:pPr>
        <w:pStyle w:val="Akapitzlist"/>
        <w:numPr>
          <w:ilvl w:val="2"/>
          <w:numId w:val="2"/>
        </w:numPr>
        <w:spacing w:before="120" w:line="312" w:lineRule="auto"/>
        <w:contextualSpacing w:val="0"/>
        <w:jc w:val="both"/>
      </w:pPr>
      <w:r w:rsidRPr="00085C19">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085C19" w:rsidRDefault="00544141" w:rsidP="00544141">
      <w:pPr>
        <w:pStyle w:val="Akapitzlist"/>
        <w:numPr>
          <w:ilvl w:val="1"/>
          <w:numId w:val="2"/>
        </w:numPr>
        <w:spacing w:before="120" w:line="312" w:lineRule="auto"/>
        <w:ind w:left="709" w:hanging="425"/>
        <w:contextualSpacing w:val="0"/>
        <w:jc w:val="both"/>
      </w:pPr>
      <w:r w:rsidRPr="00085C19">
        <w:rPr>
          <w:rFonts w:eastAsiaTheme="minorHAnsi"/>
          <w:color w:val="000000"/>
          <w:sz w:val="23"/>
          <w:szCs w:val="23"/>
          <w:lang w:eastAsia="en-US"/>
        </w:rPr>
        <w:t xml:space="preserve">który, w przypadku zamówień, o których mowa w § 30 ust. </w:t>
      </w:r>
      <w:r w:rsidR="00FF12A5" w:rsidRPr="00085C19">
        <w:rPr>
          <w:rFonts w:eastAsiaTheme="minorHAnsi"/>
          <w:color w:val="000000"/>
          <w:sz w:val="23"/>
          <w:szCs w:val="23"/>
          <w:lang w:eastAsia="en-US"/>
        </w:rPr>
        <w:t>5</w:t>
      </w:r>
      <w:r w:rsidRPr="00085C19">
        <w:rPr>
          <w:rFonts w:eastAsiaTheme="minorHAnsi"/>
          <w:color w:val="000000"/>
          <w:sz w:val="23"/>
          <w:szCs w:val="23"/>
          <w:lang w:eastAsia="en-US"/>
        </w:rPr>
        <w:t xml:space="preserve"> Regulaminu oraz innych uzasadnionych interesem Spółki przypadkach: </w:t>
      </w:r>
    </w:p>
    <w:p w14:paraId="135D05C2" w14:textId="294A7683" w:rsidR="00544141" w:rsidRPr="00085C19" w:rsidRDefault="00544141" w:rsidP="00F272D0">
      <w:pPr>
        <w:pStyle w:val="Akapitzlist"/>
        <w:numPr>
          <w:ilvl w:val="2"/>
          <w:numId w:val="79"/>
        </w:numPr>
        <w:spacing w:before="120" w:line="312" w:lineRule="auto"/>
        <w:ind w:left="993" w:hanging="284"/>
        <w:jc w:val="both"/>
      </w:pPr>
      <w:r w:rsidRPr="00085C19">
        <w:t xml:space="preserve">z przyczyn leżących po jego stronie nie wykonał lub nienależycie wykonał umowę zawartą z Zamawiającym, co doprowadziło do: </w:t>
      </w:r>
    </w:p>
    <w:p w14:paraId="0ECA787C" w14:textId="77777777" w:rsidR="00544141" w:rsidRPr="00085C19" w:rsidRDefault="00544141" w:rsidP="00F272D0">
      <w:pPr>
        <w:pStyle w:val="Akapitzlist"/>
        <w:numPr>
          <w:ilvl w:val="0"/>
          <w:numId w:val="80"/>
        </w:numPr>
        <w:spacing w:before="120" w:line="312" w:lineRule="auto"/>
        <w:ind w:left="1276" w:hanging="283"/>
        <w:jc w:val="both"/>
      </w:pPr>
      <w:r w:rsidRPr="00085C19">
        <w:t xml:space="preserve">wypowiedzenia lub odstąpienia od umowy, lub </w:t>
      </w:r>
    </w:p>
    <w:p w14:paraId="5AC0FBB7" w14:textId="77777777" w:rsidR="00544141" w:rsidRPr="00085C19" w:rsidRDefault="00544141" w:rsidP="00F272D0">
      <w:pPr>
        <w:pStyle w:val="Akapitzlist"/>
        <w:numPr>
          <w:ilvl w:val="0"/>
          <w:numId w:val="80"/>
        </w:numPr>
        <w:spacing w:before="120" w:line="312" w:lineRule="auto"/>
        <w:ind w:left="1276" w:hanging="283"/>
        <w:jc w:val="both"/>
      </w:pPr>
      <w:r w:rsidRPr="00085C19">
        <w:t xml:space="preserve">dokonania zakupu zastępczego przez Zamawiającego, lub </w:t>
      </w:r>
    </w:p>
    <w:p w14:paraId="77C7CC94" w14:textId="505151EE" w:rsidR="00544141" w:rsidRPr="00085C19" w:rsidRDefault="00544141" w:rsidP="00F272D0">
      <w:pPr>
        <w:pStyle w:val="Akapitzlist"/>
        <w:numPr>
          <w:ilvl w:val="0"/>
          <w:numId w:val="80"/>
        </w:numPr>
        <w:spacing w:before="120" w:line="312" w:lineRule="auto"/>
        <w:ind w:left="1276" w:hanging="283"/>
        <w:jc w:val="both"/>
      </w:pPr>
      <w:r w:rsidRPr="00085C19">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085C19" w:rsidRDefault="00544141" w:rsidP="00F272D0">
      <w:pPr>
        <w:pStyle w:val="Akapitzlist"/>
        <w:numPr>
          <w:ilvl w:val="2"/>
          <w:numId w:val="79"/>
        </w:numPr>
        <w:spacing w:before="120" w:line="312" w:lineRule="auto"/>
        <w:ind w:left="993" w:hanging="284"/>
        <w:jc w:val="both"/>
      </w:pPr>
      <w:r w:rsidRPr="00085C19">
        <w:t xml:space="preserve">pomimo wyboru jego oferty jako najkorzystniejszej w postępowaniu o udzielenie zamówienia przeprowadzonym przez Zamawiającego, odmówił podpisania umowy, </w:t>
      </w:r>
      <w:r w:rsidRPr="00085C19">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085C19" w:rsidRDefault="00544141" w:rsidP="00544141">
      <w:pPr>
        <w:pStyle w:val="Akapitzlist"/>
        <w:numPr>
          <w:ilvl w:val="1"/>
          <w:numId w:val="2"/>
        </w:numPr>
        <w:spacing w:before="120" w:line="312" w:lineRule="auto"/>
        <w:ind w:left="709" w:hanging="425"/>
        <w:contextualSpacing w:val="0"/>
        <w:jc w:val="both"/>
      </w:pPr>
      <w:r w:rsidRPr="00085C19">
        <w:rPr>
          <w:rFonts w:eastAsiaTheme="minorHAnsi"/>
          <w:color w:val="000000"/>
          <w:sz w:val="23"/>
          <w:szCs w:val="23"/>
          <w:lang w:eastAsia="en-US"/>
        </w:rPr>
        <w:t xml:space="preserve">w przypadkach, o których mowa w ust. 2 pkt </w:t>
      </w:r>
      <w:r w:rsidR="00FF12A5" w:rsidRPr="00085C19">
        <w:rPr>
          <w:rFonts w:eastAsiaTheme="minorHAnsi"/>
          <w:color w:val="000000"/>
          <w:sz w:val="23"/>
          <w:szCs w:val="23"/>
          <w:lang w:eastAsia="en-US"/>
        </w:rPr>
        <w:t>10</w:t>
      </w:r>
      <w:r w:rsidRPr="00085C19">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0ADE7D2" w14:textId="3E4FAF3F" w:rsidR="00C7690B" w:rsidRDefault="00C7690B" w:rsidP="00A34DDB">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Wykonawca wykaże, że posiada</w:t>
      </w:r>
      <w:r w:rsidRPr="00057162">
        <w:t xml:space="preserve">  </w:t>
      </w:r>
      <w:r w:rsidR="00085C19">
        <w:t>- nie dotyczy</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207F69F9" w14:textId="2AB1E1E3" w:rsidR="002E0AA3" w:rsidRDefault="002E0AA3" w:rsidP="00A34DDB">
      <w:pPr>
        <w:pStyle w:val="Akapitzlist"/>
        <w:numPr>
          <w:ilvl w:val="1"/>
          <w:numId w:val="2"/>
        </w:numPr>
        <w:spacing w:before="120" w:line="312" w:lineRule="auto"/>
        <w:contextualSpacing w:val="0"/>
        <w:jc w:val="both"/>
      </w:pPr>
      <w:r w:rsidRPr="00057162">
        <w:t xml:space="preserve">sytuacji ekonomicznej i finansowej; </w:t>
      </w:r>
      <w:r w:rsidR="008616AB">
        <w:t>Wykonawca</w:t>
      </w:r>
      <w:r w:rsidRPr="00057162">
        <w:t xml:space="preserve"> wykaże, że:</w:t>
      </w:r>
    </w:p>
    <w:p w14:paraId="1D985340" w14:textId="376BEE39" w:rsidR="00955C45" w:rsidRPr="00012B62" w:rsidRDefault="00955C45" w:rsidP="00955C45">
      <w:pPr>
        <w:pStyle w:val="Akapitzlist"/>
        <w:numPr>
          <w:ilvl w:val="2"/>
          <w:numId w:val="16"/>
        </w:numPr>
        <w:spacing w:line="312" w:lineRule="auto"/>
        <w:jc w:val="both"/>
      </w:pPr>
      <w:r w:rsidRPr="00CC3467">
        <w:t>w okresie ostatnich 3 lat przed terminem składania ofert (a jeśli okres prowadzenia działalności jest krótszy to w tym okresie) wykonał  co najmniej jedną usługę polegającą na dostawie, wdrożeniu wraz z serwisem lub świadczeniu usług wsparcia serwisowego dla serwerów i macierzy dyskowych HPE</w:t>
      </w:r>
      <w:r>
        <w:t xml:space="preserve"> </w:t>
      </w:r>
      <w:r w:rsidRPr="00CC3467">
        <w:t xml:space="preserve"> </w:t>
      </w:r>
      <w:r w:rsidRPr="00955C45">
        <w:t xml:space="preserve">oraz przełączników </w:t>
      </w:r>
      <w:proofErr w:type="spellStart"/>
      <w:r w:rsidRPr="00955C45">
        <w:t>Melanox</w:t>
      </w:r>
      <w:proofErr w:type="spellEnd"/>
      <w:r w:rsidRPr="00955C45">
        <w:t xml:space="preserve"> </w:t>
      </w:r>
      <w:r>
        <w:t xml:space="preserve"> </w:t>
      </w:r>
      <w:r w:rsidRPr="00CC3467">
        <w:t xml:space="preserve">na wartość łączną nie </w:t>
      </w:r>
      <w:r w:rsidRPr="00012B62">
        <w:t xml:space="preserve">niższą niż </w:t>
      </w:r>
      <w:r w:rsidR="00012B62" w:rsidRPr="00012B62">
        <w:t xml:space="preserve">40 000,00 </w:t>
      </w:r>
      <w:r w:rsidRPr="00012B62">
        <w:t>PLN brutto.</w:t>
      </w:r>
    </w:p>
    <w:p w14:paraId="2F342DC8" w14:textId="5E414D0D" w:rsidR="00AB366D" w:rsidRPr="00955C45" w:rsidRDefault="00AB366D" w:rsidP="00955C45">
      <w:pPr>
        <w:spacing w:line="312" w:lineRule="auto"/>
        <w:jc w:val="both"/>
        <w:rPr>
          <w:color w:val="0070C0"/>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w:t>
      </w:r>
      <w:r w:rsidRPr="00057162">
        <w:lastRenderedPageBreak/>
        <w:t>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1AA1A2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51421EDA" w:rsidR="000157D8" w:rsidRPr="00057162" w:rsidRDefault="006B0420" w:rsidP="00933285">
      <w:pPr>
        <w:pStyle w:val="Akapitzlist"/>
        <w:numPr>
          <w:ilvl w:val="0"/>
          <w:numId w:val="4"/>
        </w:numPr>
        <w:spacing w:before="120" w:line="312" w:lineRule="auto"/>
        <w:contextualSpacing w:val="0"/>
        <w:jc w:val="both"/>
      </w:pPr>
      <w:r>
        <w:lastRenderedPageBreak/>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955C45">
        <w:t xml:space="preserve"> – nie dotyczy.</w:t>
      </w:r>
    </w:p>
    <w:p w14:paraId="3B8BEC0C" w14:textId="205F5199" w:rsidR="007C6B00" w:rsidRPr="00057162" w:rsidRDefault="007C6B00" w:rsidP="00DD199C">
      <w:pPr>
        <w:pStyle w:val="Akapitzlist"/>
        <w:spacing w:before="120" w:line="312" w:lineRule="auto"/>
        <w:ind w:left="36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lastRenderedPageBreak/>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3FCD711C" w14:textId="12F485BC" w:rsidR="00B40469" w:rsidRPr="00082876" w:rsidRDefault="003526E0" w:rsidP="00243B2D">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A2E1BBA" w14:textId="18AB0099" w:rsidR="00082876" w:rsidRPr="00082876" w:rsidRDefault="00082876" w:rsidP="00082876">
      <w:pPr>
        <w:pStyle w:val="Akapitzlist"/>
        <w:numPr>
          <w:ilvl w:val="1"/>
          <w:numId w:val="17"/>
        </w:numPr>
        <w:spacing w:before="120" w:line="312" w:lineRule="auto"/>
        <w:jc w:val="both"/>
        <w:rPr>
          <w:b/>
          <w:iCs/>
        </w:rPr>
      </w:pPr>
      <w:r w:rsidRPr="00082876">
        <w:rPr>
          <w:bCs/>
          <w:iCs/>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082876">
        <w:rPr>
          <w:b/>
          <w:iCs/>
        </w:rPr>
        <w:t>Załącznik nr 4.3 do SWZ</w:t>
      </w:r>
    </w:p>
    <w:p w14:paraId="020FDCC2" w14:textId="2F7038B2"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A603DF">
        <w:rPr>
          <w:b/>
          <w:iCs/>
        </w:rPr>
        <w:t xml:space="preserve"> – nie dotyczy</w:t>
      </w:r>
    </w:p>
    <w:p w14:paraId="582CADA3" w14:textId="1E27BDB4"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A603DF">
        <w:rPr>
          <w:b/>
          <w:iCs/>
        </w:rPr>
        <w:t xml:space="preserve"> –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0B32E565"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A603DF">
        <w:rPr>
          <w:bCs/>
        </w:rPr>
        <w:t xml:space="preserve">: - </w:t>
      </w:r>
      <w:r w:rsidR="00A603DF" w:rsidRPr="00A603DF">
        <w:rPr>
          <w:b/>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5E0B9C69" w:rsidR="001B12E6" w:rsidRPr="008877C7" w:rsidRDefault="001B12E6" w:rsidP="001B12E6">
      <w:pPr>
        <w:pStyle w:val="Akapitzlist"/>
        <w:numPr>
          <w:ilvl w:val="1"/>
          <w:numId w:val="9"/>
        </w:numPr>
        <w:spacing w:before="120" w:line="312" w:lineRule="auto"/>
        <w:contextualSpacing w:val="0"/>
        <w:jc w:val="both"/>
        <w:rPr>
          <w:b/>
        </w:rPr>
      </w:pPr>
      <w:r w:rsidRPr="008877C7">
        <w:rPr>
          <w:bCs/>
        </w:rPr>
        <w:lastRenderedPageBreak/>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A603DF">
        <w:rPr>
          <w:b/>
        </w:rPr>
        <w:t xml:space="preserve"> – nie dotyczy.</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0DA56D28"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A603DF">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lastRenderedPageBreak/>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A6015F8" w14:textId="7C529321" w:rsidR="002F2F73" w:rsidRPr="008877C7" w:rsidRDefault="006B0420" w:rsidP="008877C7">
      <w:pPr>
        <w:pStyle w:val="Akapitzlist"/>
        <w:numPr>
          <w:ilvl w:val="0"/>
          <w:numId w:val="5"/>
        </w:numPr>
        <w:spacing w:before="120" w:line="312" w:lineRule="auto"/>
        <w:contextualSpacing w:val="0"/>
        <w:jc w:val="both"/>
        <w:rPr>
          <w:bCs/>
        </w:rPr>
      </w:pPr>
      <w:r>
        <w:rPr>
          <w:bCs/>
        </w:rPr>
        <w:t>Zamawiający</w:t>
      </w:r>
      <w:r w:rsidR="00BB64DC" w:rsidRPr="00057162">
        <w:rPr>
          <w:bCs/>
        </w:rPr>
        <w:t xml:space="preserve"> zastrzega obowiązek osobistego wykonania przez </w:t>
      </w:r>
      <w:r w:rsidR="008616AB">
        <w:rPr>
          <w:bCs/>
        </w:rPr>
        <w:t>Wykonawcę</w:t>
      </w:r>
      <w:r w:rsidR="00BB64DC" w:rsidRPr="00057162">
        <w:rPr>
          <w:bCs/>
        </w:rPr>
        <w:t xml:space="preserve"> kluczowych części zamówienia, tj. </w:t>
      </w:r>
      <w:r w:rsidR="00A603DF" w:rsidRPr="00A603DF">
        <w:rPr>
          <w:b/>
        </w:rPr>
        <w:t>nie dotyczy</w:t>
      </w:r>
      <w:r w:rsidR="00DE61A9">
        <w:rPr>
          <w:b/>
        </w:rPr>
        <w:t>.</w:t>
      </w:r>
    </w:p>
    <w:p w14:paraId="373ABFE3" w14:textId="13854FC9" w:rsidR="002F2F73" w:rsidRPr="00966996" w:rsidRDefault="006B0420" w:rsidP="00966996">
      <w:pPr>
        <w:pStyle w:val="Akapitzlist"/>
        <w:numPr>
          <w:ilvl w:val="0"/>
          <w:numId w:val="5"/>
        </w:numPr>
        <w:spacing w:before="120" w:line="312" w:lineRule="auto"/>
        <w:contextualSpacing w:val="0"/>
        <w:jc w:val="both"/>
        <w:rPr>
          <w:bCs/>
        </w:rPr>
      </w:pPr>
      <w:r>
        <w:rPr>
          <w:bCs/>
        </w:rPr>
        <w:t>Zamawiający</w:t>
      </w:r>
      <w:r w:rsidR="00BB64DC" w:rsidRPr="00057162">
        <w:rPr>
          <w:bCs/>
        </w:rPr>
        <w:t xml:space="preserve"> wymaga, aby pod</w:t>
      </w:r>
      <w:r w:rsidR="008616AB">
        <w:rPr>
          <w:bCs/>
        </w:rPr>
        <w:t>w</w:t>
      </w:r>
      <w:r w:rsidR="00DB4D9E">
        <w:rPr>
          <w:bCs/>
        </w:rPr>
        <w:t>ykonawcy</w:t>
      </w:r>
      <w:r w:rsidR="00BB64DC" w:rsidRPr="00057162">
        <w:rPr>
          <w:bCs/>
        </w:rPr>
        <w:t xml:space="preserve"> posiadali</w:t>
      </w:r>
      <w:r w:rsidR="00DE61A9">
        <w:rPr>
          <w:bCs/>
        </w:rPr>
        <w:t xml:space="preserve"> – </w:t>
      </w:r>
      <w:r w:rsidR="00DE61A9" w:rsidRPr="00DE61A9">
        <w:rPr>
          <w:b/>
        </w:rPr>
        <w:t>nie dotyczy.</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0F5EECA5" w14:textId="7BF88B1B" w:rsidR="00496C53" w:rsidRPr="00D560DE" w:rsidRDefault="006B0420" w:rsidP="00933285">
      <w:pPr>
        <w:pStyle w:val="Akapitzlist"/>
        <w:numPr>
          <w:ilvl w:val="0"/>
          <w:numId w:val="8"/>
        </w:numPr>
        <w:spacing w:before="120" w:line="312" w:lineRule="auto"/>
        <w:contextualSpacing w:val="0"/>
        <w:jc w:val="both"/>
        <w:rPr>
          <w:bCs/>
        </w:rPr>
      </w:pPr>
      <w:r w:rsidRPr="00D560DE">
        <w:rPr>
          <w:bCs/>
        </w:rPr>
        <w:t>Zamawiający</w:t>
      </w:r>
      <w:r w:rsidR="000D2865" w:rsidRPr="00D560DE">
        <w:rPr>
          <w:bCs/>
        </w:rPr>
        <w:t xml:space="preserve"> żąda od </w:t>
      </w:r>
      <w:r w:rsidR="008616AB" w:rsidRPr="00D560DE">
        <w:rPr>
          <w:bCs/>
        </w:rPr>
        <w:t>Wykonawców</w:t>
      </w:r>
      <w:r w:rsidR="000D2865" w:rsidRPr="00D560DE">
        <w:rPr>
          <w:bCs/>
        </w:rPr>
        <w:t xml:space="preserve"> wniesien</w:t>
      </w:r>
      <w:r w:rsidR="00BB64DC" w:rsidRPr="00D560DE">
        <w:rPr>
          <w:bCs/>
        </w:rPr>
        <w:t xml:space="preserve">ia wadium w wysokości </w:t>
      </w:r>
      <w:r w:rsidR="00D560DE" w:rsidRPr="00D560DE">
        <w:rPr>
          <w:bCs/>
        </w:rPr>
        <w:t xml:space="preserve">4 000,00 </w:t>
      </w:r>
      <w:r w:rsidR="00BB64DC" w:rsidRPr="00D560DE">
        <w:rPr>
          <w:bCs/>
        </w:rPr>
        <w:t xml:space="preserve">PLN </w:t>
      </w:r>
    </w:p>
    <w:p w14:paraId="7A464792" w14:textId="025F093D" w:rsidR="00DA5D85" w:rsidRPr="00D560DE" w:rsidRDefault="00DA5D85" w:rsidP="00DE61A9">
      <w:pPr>
        <w:widowControl w:val="0"/>
        <w:numPr>
          <w:ilvl w:val="0"/>
          <w:numId w:val="18"/>
        </w:numPr>
        <w:tabs>
          <w:tab w:val="left" w:pos="426"/>
        </w:tabs>
        <w:adjustRightInd w:val="0"/>
        <w:spacing w:before="120" w:line="312" w:lineRule="auto"/>
        <w:jc w:val="both"/>
        <w:textAlignment w:val="baseline"/>
        <w:rPr>
          <w:b/>
          <w:sz w:val="24"/>
          <w:szCs w:val="24"/>
        </w:rPr>
      </w:pPr>
      <w:r w:rsidRPr="00D560DE">
        <w:rPr>
          <w:sz w:val="24"/>
          <w:szCs w:val="24"/>
        </w:rPr>
        <w:t xml:space="preserve">Jeżeli w okresie 12 miesięcy licząc od terminu składania ofert </w:t>
      </w:r>
      <w:r w:rsidR="008616AB" w:rsidRPr="00D560DE">
        <w:rPr>
          <w:sz w:val="24"/>
          <w:szCs w:val="24"/>
        </w:rPr>
        <w:t>Wykonawca</w:t>
      </w:r>
      <w:r w:rsidRPr="00D560DE">
        <w:rPr>
          <w:sz w:val="24"/>
          <w:szCs w:val="24"/>
        </w:rPr>
        <w:t xml:space="preserve"> w innym postępowaniu prowadzonym przez Polską Grupę Górniczą S.A. odmówił zawarcia umowy </w:t>
      </w:r>
      <w:r w:rsidRPr="00D560DE">
        <w:rPr>
          <w:sz w:val="24"/>
          <w:szCs w:val="24"/>
        </w:rPr>
        <w:br/>
        <w:t xml:space="preserve">z przyczyn leżących po jego stronie lub wycofał ofertę, to zobowiązany jest wnieść wadium w powiększonej wysokości, tj. </w:t>
      </w:r>
      <w:r w:rsidR="00751B03">
        <w:rPr>
          <w:sz w:val="24"/>
          <w:szCs w:val="24"/>
        </w:rPr>
        <w:t>6</w:t>
      </w:r>
      <w:r w:rsidR="00D560DE" w:rsidRPr="00D560DE">
        <w:rPr>
          <w:sz w:val="24"/>
          <w:szCs w:val="24"/>
        </w:rPr>
        <w:t> 000,00</w:t>
      </w:r>
      <w:r w:rsidRPr="00D560DE">
        <w:rPr>
          <w:sz w:val="24"/>
          <w:szCs w:val="24"/>
        </w:rPr>
        <w:t>.</w:t>
      </w:r>
      <w:r w:rsidR="00EB0116">
        <w:rPr>
          <w:sz w:val="24"/>
          <w:szCs w:val="24"/>
        </w:rPr>
        <w:t xml:space="preserve"> </w:t>
      </w:r>
      <w:r w:rsidRPr="00D560DE">
        <w:rPr>
          <w:sz w:val="24"/>
          <w:szCs w:val="24"/>
        </w:rPr>
        <w:t xml:space="preserve">Przepisy stosuje się odpowiednio do </w:t>
      </w:r>
      <w:r w:rsidR="008616AB" w:rsidRPr="00D560DE">
        <w:rPr>
          <w:sz w:val="24"/>
          <w:szCs w:val="24"/>
        </w:rPr>
        <w:t>Wykonawców</w:t>
      </w:r>
      <w:r w:rsidRPr="00D560DE">
        <w:rPr>
          <w:sz w:val="24"/>
          <w:szCs w:val="24"/>
        </w:rPr>
        <w:t xml:space="preserve"> wspólnie ubiegających się o udzielenie zamówienia. </w:t>
      </w:r>
    </w:p>
    <w:p w14:paraId="60533021" w14:textId="14A7BDE2" w:rsidR="001B6C57" w:rsidRPr="00D560DE" w:rsidRDefault="000D2865" w:rsidP="0013238E">
      <w:pPr>
        <w:pStyle w:val="Akapitzlist"/>
        <w:numPr>
          <w:ilvl w:val="0"/>
          <w:numId w:val="18"/>
        </w:numPr>
        <w:spacing w:before="120" w:line="312" w:lineRule="auto"/>
        <w:contextualSpacing w:val="0"/>
        <w:jc w:val="both"/>
        <w:rPr>
          <w:bCs/>
        </w:rPr>
      </w:pPr>
      <w:r w:rsidRPr="00D560DE">
        <w:rPr>
          <w:bCs/>
        </w:rPr>
        <w:t xml:space="preserve">Wadium należy wnieść przed terminem składania ofert (w szczególności wadium </w:t>
      </w:r>
      <w:r w:rsidR="008616AB" w:rsidRPr="00D560DE">
        <w:rPr>
          <w:bCs/>
        </w:rPr>
        <w:br/>
      </w:r>
      <w:r w:rsidRPr="00D560DE">
        <w:rPr>
          <w:bCs/>
        </w:rPr>
        <w:t>w pieniądzu powinno znajdować się na rachunku zamawiającego przed upływem terminu składania ofert).</w:t>
      </w:r>
    </w:p>
    <w:p w14:paraId="55A76B15" w14:textId="208B33F1" w:rsidR="000D2865" w:rsidRPr="00057162" w:rsidRDefault="008616AB" w:rsidP="0075786A">
      <w:pPr>
        <w:pStyle w:val="Akapitzlist"/>
        <w:numPr>
          <w:ilvl w:val="0"/>
          <w:numId w:val="1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75786A">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057162" w:rsidRDefault="000D2865" w:rsidP="0075786A">
      <w:pPr>
        <w:pStyle w:val="Akapitzlist"/>
        <w:numPr>
          <w:ilvl w:val="1"/>
          <w:numId w:val="18"/>
        </w:numPr>
        <w:spacing w:before="120" w:line="312" w:lineRule="auto"/>
        <w:contextualSpacing w:val="0"/>
        <w:jc w:val="both"/>
        <w:rPr>
          <w:bCs/>
        </w:rPr>
      </w:pPr>
      <w:r w:rsidRPr="00057162">
        <w:rPr>
          <w:bCs/>
        </w:rPr>
        <w:t>gwarancja bankowa,</w:t>
      </w:r>
    </w:p>
    <w:p w14:paraId="2D719B52" w14:textId="45F613C3" w:rsidR="000D2865" w:rsidRPr="000C5BB6" w:rsidRDefault="000D2865" w:rsidP="0075786A">
      <w:pPr>
        <w:pStyle w:val="Akapitzlist"/>
        <w:numPr>
          <w:ilvl w:val="1"/>
          <w:numId w:val="18"/>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75786A">
      <w:pPr>
        <w:pStyle w:val="Akapitzlist"/>
        <w:numPr>
          <w:ilvl w:val="1"/>
          <w:numId w:val="18"/>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40"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40"/>
    <w:p w14:paraId="2FB71007" w14:textId="13545298" w:rsidR="000D2865" w:rsidRDefault="000D2865" w:rsidP="0075786A">
      <w:pPr>
        <w:pStyle w:val="Akapitzlist"/>
        <w:numPr>
          <w:ilvl w:val="0"/>
          <w:numId w:val="18"/>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1"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1"/>
      <w:r w:rsidR="00C0105E" w:rsidRPr="000C5BB6">
        <w:rPr>
          <w:bCs/>
        </w:rPr>
        <w:t xml:space="preserve"> </w:t>
      </w:r>
      <w:r w:rsidRPr="000C5BB6">
        <w:rPr>
          <w:bCs/>
        </w:rPr>
        <w:t xml:space="preserve">z wpisaniem </w:t>
      </w:r>
      <w:r w:rsidRPr="00057162">
        <w:rPr>
          <w:bCs/>
        </w:rPr>
        <w:t xml:space="preserve">na dowodzie wpłaty hasła: „Wadium na przetarg nr </w:t>
      </w:r>
      <w:r w:rsidR="00D560DE">
        <w:rPr>
          <w:bCs/>
        </w:rPr>
        <w:t>532600172</w:t>
      </w:r>
      <w:r w:rsidR="008616AB">
        <w:rPr>
          <w:bCs/>
        </w:rPr>
        <w:t xml:space="preserve"> pn</w:t>
      </w:r>
      <w:r w:rsidRPr="00057162">
        <w:rPr>
          <w:bCs/>
        </w:rPr>
        <w:t xml:space="preserve">. </w:t>
      </w:r>
      <w:r w:rsidR="00D560DE">
        <w:rPr>
          <w:bCs/>
        </w:rPr>
        <w:t xml:space="preserve">Macierz dyskowa HPE i przełączniki </w:t>
      </w:r>
      <w:proofErr w:type="spellStart"/>
      <w:r w:rsidR="00D560DE">
        <w:rPr>
          <w:bCs/>
        </w:rPr>
        <w:t>Melanox</w:t>
      </w:r>
      <w:proofErr w:type="spellEnd"/>
      <w:r w:rsidRPr="00057162">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75786A">
      <w:pPr>
        <w:pStyle w:val="Akapitzlist"/>
        <w:numPr>
          <w:ilvl w:val="0"/>
          <w:numId w:val="18"/>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D560DE" w:rsidRDefault="00127C46" w:rsidP="0075786A">
      <w:pPr>
        <w:pStyle w:val="Akapitzlist"/>
        <w:numPr>
          <w:ilvl w:val="0"/>
          <w:numId w:val="1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w:t>
      </w:r>
      <w:r w:rsidRPr="00F306F1">
        <w:rPr>
          <w:color w:val="000000"/>
        </w:rPr>
        <w:lastRenderedPageBreak/>
        <w:t xml:space="preserve">nieodwołalne i ważne co najmniej </w:t>
      </w:r>
      <w:r w:rsidRPr="00953149">
        <w:rPr>
          <w:color w:val="000000"/>
        </w:rPr>
        <w:t xml:space="preserve">przez okres związania ofertą. </w:t>
      </w:r>
      <w:r w:rsidRPr="00E96B76">
        <w:rPr>
          <w:color w:val="000000"/>
        </w:rPr>
        <w:t xml:space="preserve">Wadium powinno </w:t>
      </w:r>
      <w:r w:rsidRPr="00D560DE">
        <w:rPr>
          <w:color w:val="000000"/>
        </w:rPr>
        <w:t xml:space="preserve">zabezpieczać uprawnienia </w:t>
      </w:r>
      <w:r w:rsidR="00CD00A9" w:rsidRPr="00D560DE">
        <w:rPr>
          <w:color w:val="000000"/>
        </w:rPr>
        <w:t>Z</w:t>
      </w:r>
      <w:r w:rsidRPr="00D560DE">
        <w:rPr>
          <w:color w:val="000000"/>
        </w:rPr>
        <w:t xml:space="preserve">amawiającego do zatrzymania wadium </w:t>
      </w:r>
      <w:r w:rsidR="00BD1FDA" w:rsidRPr="00D560DE">
        <w:rPr>
          <w:color w:val="000000"/>
        </w:rPr>
        <w:t xml:space="preserve">w oparciu o przesłanki </w:t>
      </w:r>
      <w:r w:rsidRPr="00D560DE">
        <w:rPr>
          <w:color w:val="000000"/>
        </w:rPr>
        <w:t xml:space="preserve">określone </w:t>
      </w:r>
      <w:r w:rsidR="00953149" w:rsidRPr="00D560DE">
        <w:rPr>
          <w:color w:val="000000"/>
        </w:rPr>
        <w:t xml:space="preserve">w </w:t>
      </w:r>
      <w:r w:rsidR="00AB5FA1" w:rsidRPr="00D560DE">
        <w:rPr>
          <w:bCs/>
          <w:iCs/>
        </w:rPr>
        <w:t>§ 30 ust. 1</w:t>
      </w:r>
      <w:r w:rsidR="00D63ADB" w:rsidRPr="00D560DE">
        <w:rPr>
          <w:bCs/>
          <w:iCs/>
        </w:rPr>
        <w:t>5</w:t>
      </w:r>
      <w:r w:rsidR="00D32ACE" w:rsidRPr="00D560DE">
        <w:rPr>
          <w:bCs/>
          <w:iCs/>
        </w:rPr>
        <w:t>)</w:t>
      </w:r>
      <w:r w:rsidR="00AB5FA1" w:rsidRPr="00D560DE">
        <w:rPr>
          <w:bCs/>
          <w:iCs/>
        </w:rPr>
        <w:t xml:space="preserve"> Regulaminu</w:t>
      </w:r>
      <w:r w:rsidR="00CD00A9" w:rsidRPr="00D560DE">
        <w:rPr>
          <w:bCs/>
          <w:iCs/>
        </w:rPr>
        <w:t>.</w:t>
      </w:r>
    </w:p>
    <w:p w14:paraId="7A5D431C" w14:textId="126702A4" w:rsidR="00D32ACE" w:rsidRPr="00D560DE" w:rsidRDefault="00D32ACE" w:rsidP="0075786A">
      <w:pPr>
        <w:pStyle w:val="Akapitzlist"/>
        <w:numPr>
          <w:ilvl w:val="0"/>
          <w:numId w:val="18"/>
        </w:numPr>
        <w:spacing w:before="120" w:line="312" w:lineRule="auto"/>
        <w:contextualSpacing w:val="0"/>
        <w:jc w:val="both"/>
        <w:rPr>
          <w:bCs/>
        </w:rPr>
      </w:pPr>
      <w:r w:rsidRPr="00D560DE">
        <w:rPr>
          <w:color w:val="000000"/>
        </w:rPr>
        <w:t>Beneficjentem gwarancji lub poręczenia jest: Polska Grupa Górnicza S.A. ul. Powstańców 30, 40-039 Katowice.</w:t>
      </w:r>
    </w:p>
    <w:p w14:paraId="414FCE38" w14:textId="4D0BE8B4" w:rsidR="00DF163F" w:rsidRPr="00D560DE" w:rsidRDefault="000D2865" w:rsidP="001B6C57">
      <w:pPr>
        <w:pStyle w:val="Akapitzlist"/>
        <w:numPr>
          <w:ilvl w:val="0"/>
          <w:numId w:val="18"/>
        </w:numPr>
        <w:spacing w:before="120" w:line="312" w:lineRule="auto"/>
        <w:contextualSpacing w:val="0"/>
        <w:jc w:val="both"/>
        <w:rPr>
          <w:strike/>
        </w:rPr>
      </w:pPr>
      <w:r w:rsidRPr="00D560DE">
        <w:rPr>
          <w:bCs/>
        </w:rPr>
        <w:t>Zwrot wadium nastąpi</w:t>
      </w:r>
      <w:r w:rsidR="00CD00A9" w:rsidRPr="00D560DE">
        <w:rPr>
          <w:bCs/>
        </w:rPr>
        <w:t xml:space="preserve"> zgodnie </w:t>
      </w:r>
      <w:r w:rsidR="00D32ACE" w:rsidRPr="00D560DE">
        <w:rPr>
          <w:bCs/>
          <w:iCs/>
        </w:rPr>
        <w:t>§ 30 ust. 1</w:t>
      </w:r>
      <w:r w:rsidR="00D63ADB" w:rsidRPr="00D560DE">
        <w:rPr>
          <w:bCs/>
          <w:iCs/>
        </w:rPr>
        <w:t>3</w:t>
      </w:r>
      <w:r w:rsidR="00530028" w:rsidRPr="00D560DE">
        <w:rPr>
          <w:bCs/>
          <w:iCs/>
        </w:rPr>
        <w:t>)</w:t>
      </w:r>
      <w:r w:rsidR="00D32ACE" w:rsidRPr="00D560DE">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lastRenderedPageBreak/>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t>
      </w:r>
      <w:r w:rsidRPr="00895B8E">
        <w:rPr>
          <w:bCs/>
        </w:rPr>
        <w:lastRenderedPageBreak/>
        <w:t xml:space="preserve">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4879798C" w14:textId="77777777" w:rsidR="00F94DFE" w:rsidRDefault="00F94DFE" w:rsidP="000A77EF">
      <w:pPr>
        <w:pStyle w:val="Akapitzlist"/>
        <w:ind w:left="360"/>
        <w:jc w:val="both"/>
        <w:rPr>
          <w:bCs/>
          <w:color w:val="0070C0"/>
        </w:rPr>
      </w:pPr>
      <w:bookmarkStart w:id="51" w:name="_Hlk106615963"/>
    </w:p>
    <w:bookmarkEnd w:id="51"/>
    <w:p w14:paraId="664A39EA" w14:textId="0749AD9E" w:rsidR="005A060C" w:rsidRPr="00D560DE" w:rsidRDefault="00F13DFD" w:rsidP="000A77EF">
      <w:pPr>
        <w:pStyle w:val="Akapitzlist"/>
        <w:numPr>
          <w:ilvl w:val="0"/>
          <w:numId w:val="10"/>
        </w:numPr>
        <w:spacing w:before="120" w:line="312" w:lineRule="auto"/>
        <w:contextualSpacing w:val="0"/>
        <w:jc w:val="both"/>
        <w:rPr>
          <w:bCs/>
          <w:strike/>
        </w:rPr>
      </w:pPr>
      <w:r w:rsidRPr="00D560DE">
        <w:rPr>
          <w:bCs/>
        </w:rPr>
        <w:t xml:space="preserve">Otwarcie ofert </w:t>
      </w:r>
      <w:r w:rsidR="00BD1FDA" w:rsidRPr="00D560DE">
        <w:rPr>
          <w:bCs/>
        </w:rPr>
        <w:t>nie jest jawne</w:t>
      </w:r>
      <w:r w:rsidR="00F94DFE" w:rsidRPr="00D560DE">
        <w:rPr>
          <w:bCs/>
        </w:rPr>
        <w:t>.</w:t>
      </w:r>
    </w:p>
    <w:p w14:paraId="078608A6" w14:textId="3C28721A" w:rsidR="007C36FB" w:rsidRPr="00D560DE" w:rsidRDefault="007C36FB" w:rsidP="00933285">
      <w:pPr>
        <w:pStyle w:val="Akapitzlist"/>
        <w:numPr>
          <w:ilvl w:val="0"/>
          <w:numId w:val="10"/>
        </w:numPr>
        <w:spacing w:before="120" w:line="312" w:lineRule="auto"/>
        <w:contextualSpacing w:val="0"/>
        <w:jc w:val="both"/>
        <w:rPr>
          <w:b/>
        </w:rPr>
      </w:pPr>
      <w:r w:rsidRPr="00D560DE">
        <w:rPr>
          <w:b/>
          <w:bCs/>
        </w:rPr>
        <w:t>Składanie i otwarcie ofert następuje</w:t>
      </w:r>
      <w:r w:rsidR="00F94DFE" w:rsidRPr="00D560DE">
        <w:rPr>
          <w:b/>
          <w:bCs/>
        </w:rPr>
        <w:t xml:space="preserve"> w</w:t>
      </w:r>
      <w:r w:rsidRPr="00D560DE">
        <w:rPr>
          <w:b/>
          <w:bCs/>
        </w:rPr>
        <w:t xml:space="preserve"> terminach wskazanych w EFO.</w:t>
      </w:r>
    </w:p>
    <w:p w14:paraId="452A0251" w14:textId="36FF9F10" w:rsidR="00F13DFD" w:rsidRPr="00D560DE" w:rsidRDefault="00FB5DEC" w:rsidP="00933285">
      <w:pPr>
        <w:pStyle w:val="Akapitzlist"/>
        <w:numPr>
          <w:ilvl w:val="0"/>
          <w:numId w:val="10"/>
        </w:numPr>
        <w:spacing w:before="120" w:line="312" w:lineRule="auto"/>
        <w:contextualSpacing w:val="0"/>
        <w:jc w:val="both"/>
        <w:rPr>
          <w:bCs/>
        </w:rPr>
      </w:pPr>
      <w:r w:rsidRPr="00D560DE">
        <w:rPr>
          <w:bCs/>
        </w:rPr>
        <w:t>Do składania i otwarcia o</w:t>
      </w:r>
      <w:r w:rsidR="00A37A89" w:rsidRPr="00D560DE">
        <w:rPr>
          <w:bCs/>
        </w:rPr>
        <w:t xml:space="preserve">fert używany jest </w:t>
      </w:r>
      <w:r w:rsidR="00F13DFD" w:rsidRPr="00D560DE">
        <w:rPr>
          <w:bCs/>
        </w:rPr>
        <w:t>portal EFO.</w:t>
      </w:r>
      <w:r w:rsidR="007C36FB" w:rsidRPr="00D560DE">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2"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lastRenderedPageBreak/>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4D8D3F14" w14:textId="51BB3951" w:rsidR="00430210" w:rsidRDefault="00430210" w:rsidP="00430210">
      <w:pPr>
        <w:pStyle w:val="Akapitzlist"/>
        <w:numPr>
          <w:ilvl w:val="0"/>
          <w:numId w:val="10"/>
        </w:numPr>
        <w:rPr>
          <w:bCs/>
        </w:rPr>
      </w:pPr>
      <w:r w:rsidRPr="00430210">
        <w:rPr>
          <w:bCs/>
        </w:rPr>
        <w:t xml:space="preserve">Wykonawca pozostaje związany złożoną ofertą przez okres 90 dni począwszy od dnia w którym upływa termin składania ofert.  </w:t>
      </w:r>
    </w:p>
    <w:p w14:paraId="0997871B" w14:textId="77777777" w:rsidR="00430210" w:rsidRPr="00430210" w:rsidRDefault="00430210" w:rsidP="00430210">
      <w:pPr>
        <w:pStyle w:val="Akapitzlist"/>
        <w:ind w:left="360"/>
        <w:rPr>
          <w:bCs/>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04345378"/>
      <w:bookmarkStart w:id="56" w:name="_Hlk106710689"/>
      <w:bookmarkEnd w:id="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012F5555" w:rsidR="006109FF" w:rsidRPr="00430210" w:rsidRDefault="006B0420" w:rsidP="00430210">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430210">
        <w:rPr>
          <w:bCs/>
        </w:rPr>
        <w:t xml:space="preserve"> – </w:t>
      </w:r>
      <w:r w:rsidR="00430210" w:rsidRPr="00430210">
        <w:rPr>
          <w:b/>
        </w:rPr>
        <w:t>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04345379"/>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591FBEA" w14:textId="65D21232" w:rsidR="003C2C0F" w:rsidRPr="005D2B15" w:rsidRDefault="003C2C0F" w:rsidP="00F272D0">
      <w:pPr>
        <w:pStyle w:val="Akapitzlist"/>
        <w:numPr>
          <w:ilvl w:val="0"/>
          <w:numId w:val="71"/>
        </w:numPr>
        <w:spacing w:before="120" w:line="312" w:lineRule="auto"/>
        <w:jc w:val="both"/>
        <w:rPr>
          <w:bCs/>
        </w:rPr>
      </w:pPr>
      <w:r w:rsidRPr="00895B46">
        <w:rPr>
          <w:bCs/>
        </w:rPr>
        <w:t>Za najkorzystniejszą ofertę dla kryterium cena - zostanie uznana oferta Wykonawcy, który zaoferuje najniższą cenę realizacji zadania.</w:t>
      </w:r>
      <w:bookmarkStart w:id="63" w:name="_Hlk106623427"/>
    </w:p>
    <w:p w14:paraId="1CD6292F" w14:textId="77777777" w:rsidR="00951AAB" w:rsidRPr="00951AAB" w:rsidRDefault="00951AAB" w:rsidP="00951AAB">
      <w:pPr>
        <w:pStyle w:val="Akapitzlist"/>
        <w:spacing w:before="120" w:line="312" w:lineRule="auto"/>
        <w:ind w:left="360"/>
        <w:jc w:val="both"/>
        <w:rPr>
          <w:bCs/>
          <w:sz w:val="10"/>
          <w:szCs w:val="10"/>
        </w:rPr>
      </w:pP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98D7C04" w14:textId="714F789C" w:rsidR="00F7726E" w:rsidRPr="00D560DE" w:rsidRDefault="006B0420" w:rsidP="0075786A">
      <w:pPr>
        <w:numPr>
          <w:ilvl w:val="1"/>
          <w:numId w:val="20"/>
        </w:numPr>
        <w:spacing w:before="120" w:line="312" w:lineRule="auto"/>
        <w:jc w:val="both"/>
        <w:rPr>
          <w:bCs/>
          <w:sz w:val="24"/>
          <w:szCs w:val="24"/>
        </w:rPr>
      </w:pPr>
      <w:r w:rsidRPr="00D560DE">
        <w:rPr>
          <w:bCs/>
          <w:sz w:val="24"/>
          <w:szCs w:val="24"/>
        </w:rPr>
        <w:t>Zamawiający</w:t>
      </w:r>
      <w:r w:rsidR="00367BB3" w:rsidRPr="00D560DE">
        <w:rPr>
          <w:bCs/>
          <w:sz w:val="24"/>
          <w:szCs w:val="24"/>
        </w:rPr>
        <w:t xml:space="preserve"> zamierza dokonać wyboru najkorzystniejszej oferty z zastosowaniem </w:t>
      </w:r>
      <w:r w:rsidR="00CE1A8D" w:rsidRPr="00D560DE">
        <w:rPr>
          <w:bCs/>
          <w:sz w:val="24"/>
          <w:szCs w:val="24"/>
        </w:rPr>
        <w:t xml:space="preserve">aukcji elektronicznej. </w:t>
      </w:r>
    </w:p>
    <w:p w14:paraId="263F122E" w14:textId="0D86F6C6" w:rsidR="00261307" w:rsidRPr="00D560DE" w:rsidRDefault="00261307" w:rsidP="00F94DFE">
      <w:pPr>
        <w:numPr>
          <w:ilvl w:val="1"/>
          <w:numId w:val="20"/>
        </w:numPr>
        <w:spacing w:before="120" w:line="312" w:lineRule="auto"/>
        <w:jc w:val="both"/>
        <w:rPr>
          <w:bCs/>
          <w:strike/>
          <w:color w:val="EE0000"/>
          <w:sz w:val="24"/>
          <w:szCs w:val="24"/>
        </w:rPr>
      </w:pPr>
      <w:r w:rsidRPr="00D560DE">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D560DE" w:rsidRDefault="007C36FB" w:rsidP="0075786A">
      <w:pPr>
        <w:numPr>
          <w:ilvl w:val="1"/>
          <w:numId w:val="20"/>
        </w:numPr>
        <w:spacing w:before="120" w:line="312" w:lineRule="auto"/>
        <w:jc w:val="both"/>
        <w:rPr>
          <w:bCs/>
          <w:sz w:val="24"/>
          <w:szCs w:val="24"/>
        </w:rPr>
      </w:pPr>
      <w:r w:rsidRPr="00D560DE">
        <w:rPr>
          <w:bCs/>
          <w:sz w:val="24"/>
          <w:szCs w:val="24"/>
        </w:rPr>
        <w:t>Zamawiający, w toku aukcji elektronicznej, stosować będzie kryterium zgodnie z zapisami SWZ.</w:t>
      </w:r>
    </w:p>
    <w:p w14:paraId="006E4BB8" w14:textId="02604B5E" w:rsidR="00F7726E" w:rsidRPr="00D560DE" w:rsidRDefault="005951D1" w:rsidP="0075786A">
      <w:pPr>
        <w:numPr>
          <w:ilvl w:val="1"/>
          <w:numId w:val="20"/>
        </w:numPr>
        <w:spacing w:before="120" w:line="312" w:lineRule="auto"/>
        <w:jc w:val="both"/>
        <w:rPr>
          <w:bCs/>
          <w:sz w:val="24"/>
          <w:szCs w:val="24"/>
        </w:rPr>
      </w:pPr>
      <w:r w:rsidRPr="00D560DE">
        <w:rPr>
          <w:bCs/>
          <w:sz w:val="24"/>
          <w:szCs w:val="24"/>
        </w:rPr>
        <w:t>Adres</w:t>
      </w:r>
      <w:r w:rsidRPr="00D560DE">
        <w:rPr>
          <w:sz w:val="24"/>
          <w:szCs w:val="24"/>
        </w:rPr>
        <w:t xml:space="preserve"> strony internetowej, na której będzie prowadzona aukcja elektroniczna </w:t>
      </w:r>
      <w:r w:rsidRPr="00D560DE">
        <w:rPr>
          <w:bCs/>
          <w:sz w:val="24"/>
          <w:szCs w:val="24"/>
        </w:rPr>
        <w:t>będzie podany w zaproszeniu do aukcji.</w:t>
      </w:r>
    </w:p>
    <w:p w14:paraId="7AF7C3B0" w14:textId="4793C0A9" w:rsidR="00074E6E" w:rsidRPr="00D560DE" w:rsidRDefault="00074E6E" w:rsidP="00074E6E">
      <w:pPr>
        <w:numPr>
          <w:ilvl w:val="1"/>
          <w:numId w:val="20"/>
        </w:numPr>
        <w:spacing w:before="120" w:line="312" w:lineRule="auto"/>
        <w:jc w:val="both"/>
        <w:rPr>
          <w:bCs/>
          <w:sz w:val="24"/>
          <w:szCs w:val="24"/>
        </w:rPr>
      </w:pPr>
      <w:r w:rsidRPr="00D560DE">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D560DE" w:rsidRDefault="006E60E3" w:rsidP="0075786A">
      <w:pPr>
        <w:numPr>
          <w:ilvl w:val="1"/>
          <w:numId w:val="20"/>
        </w:numPr>
        <w:spacing w:before="120" w:line="312" w:lineRule="auto"/>
        <w:jc w:val="both"/>
        <w:rPr>
          <w:sz w:val="24"/>
          <w:szCs w:val="24"/>
        </w:rPr>
      </w:pPr>
      <w:r w:rsidRPr="00D560DE">
        <w:rPr>
          <w:sz w:val="24"/>
          <w:szCs w:val="24"/>
        </w:rPr>
        <w:lastRenderedPageBreak/>
        <w:t>Powiadomienia o rozpoczęciu aukcji otrzymują</w:t>
      </w:r>
      <w:r w:rsidR="004E0ADE" w:rsidRPr="00D560DE">
        <w:rPr>
          <w:sz w:val="24"/>
          <w:szCs w:val="24"/>
        </w:rPr>
        <w:t>:</w:t>
      </w:r>
    </w:p>
    <w:p w14:paraId="48B36D03" w14:textId="0A32354B" w:rsidR="004E0ADE" w:rsidRPr="00D560DE" w:rsidRDefault="004E0ADE" w:rsidP="004E0ADE">
      <w:pPr>
        <w:pStyle w:val="Akapitzlist"/>
        <w:numPr>
          <w:ilvl w:val="6"/>
          <w:numId w:val="20"/>
        </w:numPr>
        <w:spacing w:before="120" w:line="312" w:lineRule="auto"/>
        <w:ind w:left="851" w:hanging="284"/>
        <w:jc w:val="both"/>
      </w:pPr>
      <w:r w:rsidRPr="00D560DE">
        <w:t>w przypadku aukcji angielskiej</w:t>
      </w:r>
      <w:r w:rsidR="006E60E3" w:rsidRPr="00D560DE">
        <w:t xml:space="preserve"> tylko osoby wpisane w Formularzu </w:t>
      </w:r>
      <w:r w:rsidR="00DD4075" w:rsidRPr="00D560DE">
        <w:t>O</w:t>
      </w:r>
      <w:r w:rsidR="006E60E3" w:rsidRPr="00D560DE">
        <w:t xml:space="preserve">fertowym w polu „Osoby prowadzące postępowanie” jaki i „Osoby upoważnione do składania ofert </w:t>
      </w:r>
      <w:r w:rsidR="004F0E82" w:rsidRPr="00D560DE">
        <w:br/>
      </w:r>
      <w:r w:rsidR="006E60E3" w:rsidRPr="00D560DE">
        <w:t>w aukcji”</w:t>
      </w:r>
      <w:r w:rsidRPr="00D560DE">
        <w:t>;</w:t>
      </w:r>
    </w:p>
    <w:p w14:paraId="25685F18" w14:textId="301057EE" w:rsidR="00755CD0" w:rsidRPr="00D560DE" w:rsidRDefault="00755CD0" w:rsidP="00755CD0">
      <w:pPr>
        <w:pStyle w:val="Akapitzlist"/>
        <w:numPr>
          <w:ilvl w:val="6"/>
          <w:numId w:val="20"/>
        </w:numPr>
        <w:spacing w:before="120" w:line="312" w:lineRule="auto"/>
        <w:ind w:left="851" w:hanging="284"/>
        <w:jc w:val="both"/>
      </w:pPr>
      <w:r w:rsidRPr="00D560DE">
        <w:t xml:space="preserve">w przypadku aukcji japońskiej </w:t>
      </w:r>
      <w:r w:rsidR="007C36FB" w:rsidRPr="00D560DE">
        <w:t xml:space="preserve">albo holenderskiej </w:t>
      </w:r>
      <w:r w:rsidRPr="00D560DE">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D560DE">
        <w:t>i</w:t>
      </w:r>
      <w:r w:rsidRPr="00D560DE">
        <w:t>e.</w:t>
      </w:r>
    </w:p>
    <w:p w14:paraId="787EC262" w14:textId="418664AB" w:rsidR="004E0ADE" w:rsidRPr="00D560DE" w:rsidRDefault="006E60E3" w:rsidP="00C24FED">
      <w:pPr>
        <w:numPr>
          <w:ilvl w:val="1"/>
          <w:numId w:val="20"/>
        </w:numPr>
        <w:spacing w:before="120" w:line="312" w:lineRule="auto"/>
        <w:jc w:val="both"/>
        <w:rPr>
          <w:sz w:val="24"/>
          <w:szCs w:val="24"/>
        </w:rPr>
      </w:pPr>
      <w:r w:rsidRPr="00D560DE">
        <w:rPr>
          <w:sz w:val="24"/>
          <w:szCs w:val="24"/>
        </w:rPr>
        <w:t xml:space="preserve">Nie ma konieczności </w:t>
      </w:r>
      <w:r w:rsidR="00C24FED" w:rsidRPr="00D560DE">
        <w:rPr>
          <w:sz w:val="24"/>
          <w:szCs w:val="24"/>
        </w:rPr>
        <w:t xml:space="preserve">indywidualnego </w:t>
      </w:r>
      <w:r w:rsidRPr="00D560DE">
        <w:rPr>
          <w:sz w:val="24"/>
          <w:szCs w:val="24"/>
        </w:rPr>
        <w:t>zakładania kont</w:t>
      </w:r>
      <w:r w:rsidR="00C24FED" w:rsidRPr="00D560DE">
        <w:rPr>
          <w:sz w:val="24"/>
          <w:szCs w:val="24"/>
        </w:rPr>
        <w:t>a użytkownika</w:t>
      </w:r>
      <w:r w:rsidRPr="00D560DE">
        <w:rPr>
          <w:sz w:val="24"/>
          <w:szCs w:val="24"/>
        </w:rPr>
        <w:t xml:space="preserve"> w systemie aukcyjnym przed rozpoczęciem aukcji</w:t>
      </w:r>
      <w:r w:rsidR="004E0ADE" w:rsidRPr="00D560DE">
        <w:rPr>
          <w:sz w:val="24"/>
          <w:szCs w:val="24"/>
        </w:rPr>
        <w:t>:</w:t>
      </w:r>
    </w:p>
    <w:p w14:paraId="2DB14789" w14:textId="77777777" w:rsidR="004E0ADE" w:rsidRPr="00D560DE" w:rsidRDefault="004E0ADE" w:rsidP="004E0ADE">
      <w:pPr>
        <w:pStyle w:val="Akapitzlist"/>
        <w:numPr>
          <w:ilvl w:val="6"/>
          <w:numId w:val="20"/>
        </w:numPr>
        <w:spacing w:before="120" w:line="312" w:lineRule="auto"/>
        <w:ind w:left="851" w:hanging="284"/>
        <w:jc w:val="both"/>
      </w:pPr>
      <w:r w:rsidRPr="00D560DE">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560DE">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D560DE">
        <w:t xml:space="preserve">w przypadku aukcji japońskiej </w:t>
      </w:r>
      <w:r w:rsidR="007A02F2" w:rsidRPr="00D560DE">
        <w:t xml:space="preserve">i holenderskiej </w:t>
      </w:r>
      <w:r w:rsidRPr="00D560DE">
        <w:t>tworzone jest "tymczasowe" konto dedykowane dla aukcji z konkretnego postępowania</w:t>
      </w:r>
      <w:r w:rsidRPr="000C5BB6">
        <w:t>.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lastRenderedPageBreak/>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D560DE" w:rsidRDefault="00C24FED" w:rsidP="00C24FED">
      <w:pPr>
        <w:pStyle w:val="Akapitzlist"/>
        <w:autoSpaceDE w:val="0"/>
        <w:autoSpaceDN w:val="0"/>
        <w:adjustRightInd w:val="0"/>
        <w:spacing w:after="138" w:line="360" w:lineRule="auto"/>
        <w:ind w:left="851" w:hanging="284"/>
        <w:jc w:val="both"/>
      </w:pPr>
      <w:r w:rsidRPr="000C5BB6">
        <w:t xml:space="preserve">d) włączenie </w:t>
      </w:r>
      <w:r w:rsidRPr="00D560DE">
        <w:t xml:space="preserve">obsługi JavaScript w wykorzystywanej przeglądarce internetowej, </w:t>
      </w:r>
    </w:p>
    <w:p w14:paraId="6DA00A4E" w14:textId="1734D6A5" w:rsidR="00C24FED" w:rsidRPr="00D560DE" w:rsidRDefault="00C24FED" w:rsidP="00C24FED">
      <w:pPr>
        <w:pStyle w:val="Akapitzlist"/>
        <w:autoSpaceDE w:val="0"/>
        <w:autoSpaceDN w:val="0"/>
        <w:adjustRightInd w:val="0"/>
        <w:spacing w:after="138" w:line="360" w:lineRule="auto"/>
        <w:ind w:left="851" w:hanging="284"/>
        <w:jc w:val="both"/>
      </w:pPr>
      <w:r w:rsidRPr="00D560DE">
        <w:t>e) minimaln</w:t>
      </w:r>
      <w:r w:rsidR="00B01AED" w:rsidRPr="00D560DE">
        <w:t>a</w:t>
      </w:r>
      <w:r w:rsidRPr="00D560DE">
        <w:t xml:space="preserve"> rozdzielczoś</w:t>
      </w:r>
      <w:r w:rsidR="00B01AED" w:rsidRPr="00D560DE">
        <w:t>ć</w:t>
      </w:r>
      <w:r w:rsidRPr="00D560DE">
        <w:t xml:space="preserve"> ekranu do poprawnego działania platformy: 1366x768.</w:t>
      </w:r>
    </w:p>
    <w:p w14:paraId="13CD86EC" w14:textId="77777777" w:rsidR="00FA1F0C" w:rsidRPr="00D560DE" w:rsidRDefault="00FA1F0C" w:rsidP="00FA1F0C">
      <w:pPr>
        <w:numPr>
          <w:ilvl w:val="1"/>
          <w:numId w:val="20"/>
        </w:numPr>
        <w:spacing w:line="312" w:lineRule="auto"/>
        <w:jc w:val="both"/>
        <w:rPr>
          <w:sz w:val="24"/>
          <w:szCs w:val="24"/>
        </w:rPr>
      </w:pPr>
      <w:r w:rsidRPr="00D560DE">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D560DE" w:rsidRDefault="00FA1F0C" w:rsidP="00F272D0">
      <w:pPr>
        <w:pStyle w:val="Akapitzlist"/>
        <w:numPr>
          <w:ilvl w:val="0"/>
          <w:numId w:val="74"/>
        </w:numPr>
        <w:spacing w:line="312" w:lineRule="auto"/>
        <w:jc w:val="both"/>
      </w:pPr>
      <w:r w:rsidRPr="00D560DE">
        <w:t>wszyscy Wykonawcy potwierdzą cenę proponowaną przez system aukcyjny ( po potwierdzeniu ceny przez ostatniego Wykonawcę), lub</w:t>
      </w:r>
    </w:p>
    <w:p w14:paraId="63B305E1" w14:textId="77777777" w:rsidR="00FA1F0C" w:rsidRPr="00D560DE" w:rsidRDefault="00FA1F0C" w:rsidP="00F272D0">
      <w:pPr>
        <w:pStyle w:val="Akapitzlist"/>
        <w:numPr>
          <w:ilvl w:val="0"/>
          <w:numId w:val="74"/>
        </w:numPr>
        <w:spacing w:line="312" w:lineRule="auto"/>
        <w:jc w:val="both"/>
      </w:pPr>
      <w:r w:rsidRPr="00D560DE">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D560DE" w:rsidRDefault="00FA1F0C" w:rsidP="00F272D0">
      <w:pPr>
        <w:pStyle w:val="Akapitzlist"/>
        <w:numPr>
          <w:ilvl w:val="0"/>
          <w:numId w:val="74"/>
        </w:numPr>
        <w:spacing w:line="312" w:lineRule="auto"/>
        <w:jc w:val="both"/>
      </w:pPr>
      <w:r w:rsidRPr="00D560DE">
        <w:t>cena wywoławcza osiągnie maksymalny poziom wyznaczony przez system aukcyjny.</w:t>
      </w:r>
    </w:p>
    <w:p w14:paraId="124F33E1" w14:textId="77777777" w:rsidR="00FA1F0C" w:rsidRPr="00D560DE" w:rsidRDefault="00FA1F0C" w:rsidP="00FA1F0C">
      <w:pPr>
        <w:spacing w:before="120" w:line="312" w:lineRule="auto"/>
        <w:ind w:left="567" w:hanging="65"/>
        <w:jc w:val="both"/>
        <w:rPr>
          <w:bCs/>
          <w:sz w:val="24"/>
          <w:szCs w:val="24"/>
        </w:rPr>
      </w:pPr>
      <w:r w:rsidRPr="00D560DE">
        <w:rPr>
          <w:bCs/>
          <w:sz w:val="24"/>
          <w:szCs w:val="24"/>
        </w:rPr>
        <w:t xml:space="preserve">Uczestnik aukcji może zalogować się w dowolnym momencie w czasie trwania aukcji </w:t>
      </w:r>
      <w:r w:rsidRPr="00D560DE">
        <w:rPr>
          <w:bCs/>
          <w:sz w:val="24"/>
          <w:szCs w:val="24"/>
        </w:rPr>
        <w:br/>
        <w:t>i zaakceptować aktualnie wyświetloną kwotę oferty</w:t>
      </w:r>
    </w:p>
    <w:p w14:paraId="44E80325" w14:textId="2F0E105A" w:rsidR="00FA1F0C" w:rsidRPr="00D560DE" w:rsidRDefault="00FA1F0C" w:rsidP="00FA1F0C">
      <w:pPr>
        <w:spacing w:before="120" w:line="312" w:lineRule="auto"/>
        <w:ind w:left="567" w:hanging="65"/>
        <w:jc w:val="both"/>
        <w:rPr>
          <w:bCs/>
          <w:sz w:val="24"/>
          <w:szCs w:val="24"/>
        </w:rPr>
      </w:pPr>
      <w:r w:rsidRPr="00D560DE">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D560DE" w:rsidRDefault="00F07F39" w:rsidP="00F07F39">
      <w:pPr>
        <w:pStyle w:val="Akapitzlist"/>
        <w:numPr>
          <w:ilvl w:val="1"/>
          <w:numId w:val="20"/>
        </w:numPr>
        <w:spacing w:before="120" w:line="312" w:lineRule="auto"/>
        <w:ind w:left="499" w:hanging="357"/>
        <w:jc w:val="both"/>
        <w:rPr>
          <w:bCs/>
        </w:rPr>
      </w:pPr>
      <w:bookmarkStart w:id="67" w:name="_Hlk68869954"/>
      <w:bookmarkStart w:id="68" w:name="_Hlk96508933"/>
      <w:r w:rsidRPr="00D560DE">
        <w:rPr>
          <w:bCs/>
        </w:rPr>
        <w:t>Jeżeli aukcja będzie przeprowadzona na zasadach aukcji japońskiej to:</w:t>
      </w:r>
    </w:p>
    <w:p w14:paraId="2D235CFB" w14:textId="77777777" w:rsidR="00F07F39" w:rsidRPr="00D560DE" w:rsidRDefault="00F07F39" w:rsidP="00F272D0">
      <w:pPr>
        <w:pStyle w:val="Akapitzlist"/>
        <w:numPr>
          <w:ilvl w:val="0"/>
          <w:numId w:val="75"/>
        </w:numPr>
        <w:spacing w:before="120" w:line="312" w:lineRule="auto"/>
        <w:jc w:val="both"/>
        <w:rPr>
          <w:bCs/>
        </w:rPr>
      </w:pPr>
      <w:r w:rsidRPr="00D560DE">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D560DE" w:rsidRDefault="00F07F39" w:rsidP="00F272D0">
      <w:pPr>
        <w:pStyle w:val="Akapitzlist"/>
        <w:numPr>
          <w:ilvl w:val="0"/>
          <w:numId w:val="75"/>
        </w:numPr>
        <w:spacing w:before="120" w:line="312" w:lineRule="auto"/>
        <w:jc w:val="both"/>
        <w:rPr>
          <w:bCs/>
        </w:rPr>
      </w:pPr>
      <w:r w:rsidRPr="00D560DE">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F272D0">
      <w:pPr>
        <w:pStyle w:val="Akapitzlist"/>
        <w:numPr>
          <w:ilvl w:val="0"/>
          <w:numId w:val="75"/>
        </w:numPr>
        <w:spacing w:before="120" w:line="312" w:lineRule="auto"/>
        <w:jc w:val="both"/>
        <w:rPr>
          <w:bCs/>
        </w:rPr>
      </w:pPr>
      <w:r w:rsidRPr="00D560DE">
        <w:rPr>
          <w:bCs/>
        </w:rPr>
        <w:lastRenderedPageBreak/>
        <w:t>W przypadku, gdy dwóch lub więcej Wykonawców potwierdzi wartość proponowaną przez platformę, a następnie nie potwierdzi kolejnej wartości zaproponowanej przez platformę</w:t>
      </w:r>
      <w:r>
        <w:rPr>
          <w:bCs/>
        </w:rPr>
        <w:t>,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F272D0">
      <w:pPr>
        <w:pStyle w:val="Akapitzlist"/>
        <w:numPr>
          <w:ilvl w:val="0"/>
          <w:numId w:val="75"/>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F272D0">
      <w:pPr>
        <w:pStyle w:val="Akapitzlist"/>
        <w:numPr>
          <w:ilvl w:val="0"/>
          <w:numId w:val="75"/>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F272D0">
      <w:pPr>
        <w:pStyle w:val="Akapitzlist"/>
        <w:numPr>
          <w:ilvl w:val="0"/>
          <w:numId w:val="75"/>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F272D0">
      <w:pPr>
        <w:pStyle w:val="Akapitzlist"/>
        <w:numPr>
          <w:ilvl w:val="0"/>
          <w:numId w:val="75"/>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D560DE" w:rsidRDefault="00F07F39" w:rsidP="00F272D0">
      <w:pPr>
        <w:pStyle w:val="Akapitzlist"/>
        <w:numPr>
          <w:ilvl w:val="0"/>
          <w:numId w:val="75"/>
        </w:numPr>
        <w:spacing w:before="120" w:line="312" w:lineRule="auto"/>
        <w:jc w:val="both"/>
        <w:rPr>
          <w:bCs/>
        </w:rPr>
      </w:pPr>
      <w:r>
        <w:rPr>
          <w:bCs/>
        </w:rPr>
        <w:t xml:space="preserve">W przypadku dalszego nierozstrzygnięcia postępowania (tj. równego czasu złożenia postąpień – godzina, minuta, sekunda) o wyborze najkorzystniejszej </w:t>
      </w:r>
      <w:r w:rsidRPr="00D560DE">
        <w:rPr>
          <w:bCs/>
        </w:rPr>
        <w:t>oferty decydują pozostałe sposoby uzyskania ostatecznej ceny, takie jak negocjacje.</w:t>
      </w:r>
    </w:p>
    <w:p w14:paraId="203EE0D8" w14:textId="77777777" w:rsidR="00F07F39" w:rsidRPr="00D560DE" w:rsidRDefault="00F07F39" w:rsidP="00F07F39">
      <w:pPr>
        <w:pStyle w:val="Akapitzlist"/>
        <w:numPr>
          <w:ilvl w:val="1"/>
          <w:numId w:val="20"/>
        </w:numPr>
        <w:spacing w:before="120" w:line="312" w:lineRule="auto"/>
        <w:jc w:val="both"/>
        <w:rPr>
          <w:bCs/>
        </w:rPr>
      </w:pPr>
      <w:r w:rsidRPr="00D560DE">
        <w:rPr>
          <w:bCs/>
        </w:rPr>
        <w:t xml:space="preserve">Zamawiający zastrzega sobie prawo do powtórzenia aukcji, zgodnie z zapisami </w:t>
      </w:r>
      <w:r w:rsidRPr="00D560DE">
        <w:rPr>
          <w:bCs/>
        </w:rPr>
        <w:br/>
      </w:r>
      <w:r w:rsidRPr="00D560DE">
        <w:rPr>
          <w:bCs/>
          <w:color w:val="000000"/>
        </w:rPr>
        <w:t>§ 37 ust. 8 Regulaminu. O terminie rozpoczęcia nowej aukcji Zamawiający powiadomi w sposób określony w SWZ.</w:t>
      </w:r>
    </w:p>
    <w:p w14:paraId="3C6471DD" w14:textId="4047DEE5" w:rsidR="00F07F39" w:rsidRPr="00D560DE" w:rsidRDefault="00F07F39" w:rsidP="00F07F39">
      <w:pPr>
        <w:pStyle w:val="Akapitzlist"/>
        <w:numPr>
          <w:ilvl w:val="1"/>
          <w:numId w:val="20"/>
        </w:numPr>
        <w:spacing w:before="120" w:line="312" w:lineRule="auto"/>
        <w:jc w:val="both"/>
        <w:rPr>
          <w:bCs/>
        </w:rPr>
      </w:pPr>
      <w:r w:rsidRPr="00D560DE">
        <w:rPr>
          <w:bCs/>
        </w:rPr>
        <w:t>Informacja o zastosowaniu aukcji japońskiej / aukcji angielskiej / aukcji holenderskiej zostanie umieszczona w zaproszeniu do aukcji.</w:t>
      </w:r>
    </w:p>
    <w:p w14:paraId="74710CEA" w14:textId="77777777" w:rsidR="00F07F39" w:rsidRPr="00A626DE" w:rsidRDefault="00F07F39" w:rsidP="00F272D0">
      <w:pPr>
        <w:pStyle w:val="Akapitzlist"/>
        <w:numPr>
          <w:ilvl w:val="0"/>
          <w:numId w:val="76"/>
        </w:numPr>
        <w:spacing w:before="120" w:line="312" w:lineRule="auto"/>
        <w:jc w:val="both"/>
        <w:rPr>
          <w:bCs/>
        </w:rPr>
      </w:pPr>
      <w:r w:rsidRPr="00D560DE">
        <w:rPr>
          <w:bCs/>
        </w:rPr>
        <w:t>W sprawach dotyczących</w:t>
      </w:r>
      <w:r w:rsidRPr="0001712C">
        <w:rPr>
          <w:bCs/>
        </w:rPr>
        <w:t xml:space="preserve">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lastRenderedPageBreak/>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7"/>
    <w:bookmarkEnd w:id="68"/>
    <w:p w14:paraId="2C292985" w14:textId="2A563570"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F67554">
        <w:rPr>
          <w:b/>
        </w:rPr>
        <w:t xml:space="preserve"> – nie dotyczy.</w:t>
      </w:r>
    </w:p>
    <w:p w14:paraId="5DFBCF1F" w14:textId="33EABEFB" w:rsidR="00DA177B" w:rsidRPr="002768F5" w:rsidRDefault="00DA177B" w:rsidP="00DA177B">
      <w:pPr>
        <w:pStyle w:val="Akapitzlist"/>
        <w:spacing w:before="120" w:line="312" w:lineRule="auto"/>
        <w:jc w:val="both"/>
        <w:rPr>
          <w:bCs/>
          <w:color w:val="0070C0"/>
        </w:rPr>
      </w:pPr>
      <w:bookmarkStart w:id="69" w:name="_Toc106095854"/>
      <w:bookmarkStart w:id="70" w:name="_Toc106096398"/>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FE8229E" w14:textId="1F4FAC55" w:rsidR="00344A22" w:rsidRPr="004F0E82" w:rsidRDefault="00344A22" w:rsidP="004F0E82">
      <w:pPr>
        <w:pStyle w:val="Akapitzlist"/>
        <w:spacing w:before="120" w:line="312" w:lineRule="auto"/>
        <w:ind w:left="360"/>
        <w:jc w:val="both"/>
        <w:rPr>
          <w:color w:val="FF0000"/>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0338A368" w:rsidR="00554352" w:rsidRPr="00057162" w:rsidRDefault="007838AB" w:rsidP="004F0E82">
      <w:pPr>
        <w:pStyle w:val="Akapitzlist"/>
        <w:numPr>
          <w:ilvl w:val="0"/>
          <w:numId w:val="15"/>
        </w:numPr>
        <w:spacing w:before="120" w:line="312"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D560DE">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8"/>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p>
    <w:p w14:paraId="207E7B33" w14:textId="790C39E9" w:rsidR="00232D84" w:rsidRPr="00232D84" w:rsidRDefault="00232D84" w:rsidP="00F67554">
      <w:pPr>
        <w:pStyle w:val="Akapitzlist"/>
        <w:spacing w:before="120" w:line="312" w:lineRule="auto"/>
        <w:ind w:left="360"/>
        <w:jc w:val="both"/>
        <w:rPr>
          <w:highlight w:val="yellow"/>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0BCB2098"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F5337B">
        <w:rPr>
          <w:color w:val="000000" w:themeColor="text1"/>
          <w:sz w:val="24"/>
          <w:szCs w:val="24"/>
        </w:rPr>
        <w:t xml:space="preserve">Wykonawcom </w:t>
      </w:r>
      <w:r w:rsidR="006A01E6" w:rsidRPr="00F5337B">
        <w:rPr>
          <w:color w:val="000000" w:themeColor="text1"/>
          <w:sz w:val="24"/>
          <w:szCs w:val="24"/>
        </w:rPr>
        <w:t xml:space="preserve">nie przysługują </w:t>
      </w:r>
      <w:r w:rsidRPr="00F5337B">
        <w:rPr>
          <w:color w:val="000000" w:themeColor="text1"/>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04345387"/>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Pr="009B7DB4" w:rsidRDefault="00F01CBF" w:rsidP="00E32BAD">
      <w:pPr>
        <w:tabs>
          <w:tab w:val="left" w:pos="1843"/>
        </w:tabs>
        <w:jc w:val="both"/>
        <w:rPr>
          <w:b/>
          <w:bCs/>
          <w:sz w:val="22"/>
          <w:szCs w:val="22"/>
        </w:rPr>
      </w:pPr>
      <w:bookmarkStart w:id="88" w:name="_Hlk67821935"/>
      <w:r w:rsidRPr="009B7DB4">
        <w:rPr>
          <w:b/>
          <w:bCs/>
          <w:sz w:val="22"/>
          <w:szCs w:val="22"/>
        </w:rPr>
        <w:t xml:space="preserve">Załącznik nr 1 </w:t>
      </w:r>
      <w:r w:rsidRPr="009B7DB4">
        <w:rPr>
          <w:sz w:val="22"/>
          <w:szCs w:val="22"/>
        </w:rPr>
        <w:t>–</w:t>
      </w:r>
      <w:r w:rsidRPr="009B7DB4">
        <w:rPr>
          <w:b/>
          <w:bCs/>
          <w:sz w:val="22"/>
          <w:szCs w:val="22"/>
        </w:rPr>
        <w:t xml:space="preserve"> </w:t>
      </w:r>
      <w:r w:rsidR="00E32BAD" w:rsidRPr="009B7DB4">
        <w:rPr>
          <w:b/>
          <w:bCs/>
          <w:sz w:val="22"/>
          <w:szCs w:val="22"/>
        </w:rPr>
        <w:tab/>
      </w:r>
      <w:r w:rsidRPr="009B7DB4">
        <w:rPr>
          <w:b/>
          <w:bCs/>
          <w:sz w:val="22"/>
          <w:szCs w:val="22"/>
        </w:rPr>
        <w:t>Szczegółowy Opis Przedmiotu Zamówienia</w:t>
      </w:r>
      <w:r w:rsidR="00760BE5" w:rsidRPr="009B7DB4">
        <w:rPr>
          <w:b/>
          <w:bCs/>
          <w:sz w:val="22"/>
          <w:szCs w:val="22"/>
        </w:rPr>
        <w:t xml:space="preserve"> (SOPZ)</w:t>
      </w:r>
    </w:p>
    <w:p w14:paraId="05F64545" w14:textId="0B136677" w:rsidR="00F01CBF" w:rsidRPr="009B7DB4" w:rsidRDefault="00F01CBF" w:rsidP="00E32BAD">
      <w:pPr>
        <w:tabs>
          <w:tab w:val="left" w:pos="1843"/>
        </w:tabs>
        <w:jc w:val="both"/>
        <w:rPr>
          <w:sz w:val="22"/>
          <w:szCs w:val="22"/>
        </w:rPr>
      </w:pPr>
      <w:bookmarkStart w:id="89" w:name="_Hlk83029693"/>
      <w:r w:rsidRPr="009B7DB4">
        <w:rPr>
          <w:sz w:val="22"/>
          <w:szCs w:val="22"/>
        </w:rPr>
        <w:t xml:space="preserve">Załącznik nr 1.1 – </w:t>
      </w:r>
      <w:r w:rsidR="00E32BAD" w:rsidRPr="009B7DB4">
        <w:rPr>
          <w:sz w:val="22"/>
          <w:szCs w:val="22"/>
        </w:rPr>
        <w:tab/>
      </w:r>
      <w:r w:rsidRPr="009B7DB4">
        <w:rPr>
          <w:sz w:val="22"/>
          <w:szCs w:val="22"/>
        </w:rPr>
        <w:t xml:space="preserve">Wzór </w:t>
      </w:r>
      <w:r w:rsidR="00760BE5" w:rsidRPr="009B7DB4">
        <w:rPr>
          <w:sz w:val="22"/>
          <w:szCs w:val="22"/>
        </w:rPr>
        <w:t>za</w:t>
      </w:r>
      <w:r w:rsidRPr="009B7DB4">
        <w:rPr>
          <w:sz w:val="22"/>
          <w:szCs w:val="22"/>
        </w:rPr>
        <w:t>potrzebowania na</w:t>
      </w:r>
      <w:r w:rsidR="00760BE5" w:rsidRPr="009B7DB4">
        <w:rPr>
          <w:sz w:val="22"/>
          <w:szCs w:val="22"/>
        </w:rPr>
        <w:t xml:space="preserve"> (wzajemne)</w:t>
      </w:r>
      <w:r w:rsidRPr="009B7DB4">
        <w:rPr>
          <w:sz w:val="22"/>
          <w:szCs w:val="22"/>
        </w:rPr>
        <w:t xml:space="preserve"> świadczenia </w:t>
      </w:r>
      <w:r w:rsidR="00760BE5" w:rsidRPr="009B7DB4">
        <w:rPr>
          <w:sz w:val="22"/>
          <w:szCs w:val="22"/>
        </w:rPr>
        <w:t>Zamawiającego</w:t>
      </w:r>
      <w:r w:rsidR="009B7DB4" w:rsidRPr="009B7DB4">
        <w:rPr>
          <w:sz w:val="22"/>
          <w:szCs w:val="22"/>
        </w:rPr>
        <w:t xml:space="preserve"> – </w:t>
      </w:r>
      <w:r w:rsidR="009B7DB4" w:rsidRPr="009B7DB4">
        <w:rPr>
          <w:b/>
          <w:bCs/>
          <w:sz w:val="22"/>
          <w:szCs w:val="22"/>
        </w:rPr>
        <w:t>nie dotyczy</w:t>
      </w:r>
    </w:p>
    <w:p w14:paraId="53CC2AD4" w14:textId="659FCE0E" w:rsidR="00F01CBF" w:rsidRPr="009B7DB4" w:rsidRDefault="00F01CBF" w:rsidP="00E32BAD">
      <w:pPr>
        <w:tabs>
          <w:tab w:val="left" w:pos="1843"/>
        </w:tabs>
        <w:jc w:val="both"/>
        <w:rPr>
          <w:b/>
          <w:bCs/>
          <w:sz w:val="22"/>
          <w:szCs w:val="22"/>
        </w:rPr>
      </w:pPr>
      <w:r w:rsidRPr="009B7DB4">
        <w:rPr>
          <w:sz w:val="22"/>
          <w:szCs w:val="22"/>
        </w:rPr>
        <w:t xml:space="preserve">Załącznik nr 1.2 </w:t>
      </w:r>
      <w:r w:rsidR="00760BE5" w:rsidRPr="009B7DB4">
        <w:rPr>
          <w:sz w:val="22"/>
          <w:szCs w:val="22"/>
        </w:rPr>
        <w:t>–</w:t>
      </w:r>
      <w:r w:rsidRPr="009B7DB4">
        <w:rPr>
          <w:sz w:val="22"/>
          <w:szCs w:val="22"/>
        </w:rPr>
        <w:t xml:space="preserve"> </w:t>
      </w:r>
      <w:r w:rsidR="00E32BAD" w:rsidRPr="009B7DB4">
        <w:rPr>
          <w:sz w:val="22"/>
          <w:szCs w:val="22"/>
        </w:rPr>
        <w:tab/>
      </w:r>
      <w:r w:rsidRPr="009B7DB4">
        <w:rPr>
          <w:sz w:val="22"/>
          <w:szCs w:val="22"/>
        </w:rPr>
        <w:t xml:space="preserve">Wzór oświadczenia </w:t>
      </w:r>
      <w:r w:rsidR="00DB4D9E" w:rsidRPr="009B7DB4">
        <w:rPr>
          <w:sz w:val="22"/>
          <w:szCs w:val="22"/>
        </w:rPr>
        <w:t>Wykonawcy</w:t>
      </w:r>
      <w:r w:rsidRPr="009B7DB4">
        <w:rPr>
          <w:sz w:val="22"/>
          <w:szCs w:val="22"/>
        </w:rPr>
        <w:t xml:space="preserve"> o niekorzystaniu ze wzajemnych świadczeń</w:t>
      </w:r>
      <w:r w:rsidR="009B7DB4" w:rsidRPr="009B7DB4">
        <w:rPr>
          <w:sz w:val="22"/>
          <w:szCs w:val="22"/>
        </w:rPr>
        <w:t xml:space="preserve"> – </w:t>
      </w:r>
      <w:r w:rsidR="009B7DB4" w:rsidRPr="009B7DB4">
        <w:rPr>
          <w:b/>
          <w:bCs/>
          <w:sz w:val="22"/>
          <w:szCs w:val="22"/>
        </w:rPr>
        <w:t>nie dotyczy</w:t>
      </w:r>
    </w:p>
    <w:p w14:paraId="5A93DAC9" w14:textId="2E13431A" w:rsidR="00F01CBF" w:rsidRPr="009B7DB4" w:rsidRDefault="00F01CBF" w:rsidP="00E32BAD">
      <w:pPr>
        <w:tabs>
          <w:tab w:val="left" w:pos="1843"/>
        </w:tabs>
        <w:ind w:left="1843" w:hanging="1843"/>
        <w:jc w:val="both"/>
        <w:rPr>
          <w:sz w:val="22"/>
          <w:szCs w:val="22"/>
        </w:rPr>
      </w:pPr>
      <w:r w:rsidRPr="009B7DB4">
        <w:rPr>
          <w:sz w:val="22"/>
          <w:szCs w:val="22"/>
        </w:rPr>
        <w:lastRenderedPageBreak/>
        <w:t xml:space="preserve">Załącznik nr 1.3 </w:t>
      </w:r>
      <w:r w:rsidR="00760BE5" w:rsidRPr="009B7DB4">
        <w:rPr>
          <w:sz w:val="22"/>
          <w:szCs w:val="22"/>
        </w:rPr>
        <w:t>–</w:t>
      </w:r>
      <w:r w:rsidRPr="009B7DB4">
        <w:rPr>
          <w:sz w:val="22"/>
          <w:szCs w:val="22"/>
        </w:rPr>
        <w:t xml:space="preserve"> </w:t>
      </w:r>
      <w:r w:rsidR="00E32BAD" w:rsidRPr="009B7DB4">
        <w:rPr>
          <w:sz w:val="22"/>
          <w:szCs w:val="22"/>
        </w:rPr>
        <w:tab/>
      </w:r>
      <w:r w:rsidRPr="009B7DB4">
        <w:rPr>
          <w:sz w:val="22"/>
          <w:szCs w:val="22"/>
        </w:rPr>
        <w:t xml:space="preserve">Zakres odpłatnych usług świadczonych przez Zamawiającego na rzecz </w:t>
      </w:r>
      <w:r w:rsidR="00DB4D9E" w:rsidRPr="009B7DB4">
        <w:rPr>
          <w:sz w:val="22"/>
          <w:szCs w:val="22"/>
        </w:rPr>
        <w:t>Wykonawcy</w:t>
      </w:r>
      <w:r w:rsidR="00760BE5" w:rsidRPr="009B7DB4">
        <w:rPr>
          <w:sz w:val="22"/>
          <w:szCs w:val="22"/>
        </w:rPr>
        <w:t xml:space="preserve"> w ramach realizacji przedmiotu przetargu</w:t>
      </w:r>
      <w:r w:rsidR="009B7DB4" w:rsidRPr="009B7DB4">
        <w:rPr>
          <w:sz w:val="22"/>
          <w:szCs w:val="22"/>
        </w:rPr>
        <w:t xml:space="preserve"> – </w:t>
      </w:r>
      <w:r w:rsidR="009B7DB4" w:rsidRPr="009B7DB4">
        <w:rPr>
          <w:b/>
          <w:bCs/>
          <w:sz w:val="22"/>
          <w:szCs w:val="22"/>
        </w:rPr>
        <w:t>nie dotyczy</w:t>
      </w:r>
    </w:p>
    <w:p w14:paraId="753D2DB4" w14:textId="5DE51CC8" w:rsidR="00F01CBF" w:rsidRPr="009B7DB4" w:rsidRDefault="00F01CBF" w:rsidP="00E32BAD">
      <w:pPr>
        <w:tabs>
          <w:tab w:val="left" w:pos="1843"/>
        </w:tabs>
        <w:ind w:left="1843" w:hanging="1843"/>
        <w:jc w:val="both"/>
        <w:rPr>
          <w:sz w:val="22"/>
          <w:szCs w:val="22"/>
        </w:rPr>
      </w:pPr>
      <w:r w:rsidRPr="009B7DB4">
        <w:rPr>
          <w:sz w:val="22"/>
          <w:szCs w:val="22"/>
        </w:rPr>
        <w:t xml:space="preserve">Załącznik nr 1.4 </w:t>
      </w:r>
      <w:r w:rsidR="00760BE5" w:rsidRPr="009B7DB4">
        <w:rPr>
          <w:sz w:val="22"/>
          <w:szCs w:val="22"/>
        </w:rPr>
        <w:t>–</w:t>
      </w:r>
      <w:r w:rsidRPr="009B7DB4">
        <w:rPr>
          <w:sz w:val="22"/>
          <w:szCs w:val="22"/>
        </w:rPr>
        <w:t xml:space="preserve"> </w:t>
      </w:r>
      <w:r w:rsidR="00E32BAD" w:rsidRPr="009B7DB4">
        <w:rPr>
          <w:sz w:val="22"/>
          <w:szCs w:val="22"/>
        </w:rPr>
        <w:tab/>
      </w:r>
      <w:r w:rsidRPr="009B7DB4">
        <w:rPr>
          <w:sz w:val="22"/>
          <w:szCs w:val="22"/>
        </w:rPr>
        <w:t xml:space="preserve">Cennik odpłatnych usług świadczonych przez Zamawiającego na rzecz </w:t>
      </w:r>
      <w:r w:rsidR="00DB4D9E" w:rsidRPr="009B7DB4">
        <w:rPr>
          <w:sz w:val="22"/>
          <w:szCs w:val="22"/>
        </w:rPr>
        <w:t>Wykonawcy</w:t>
      </w:r>
      <w:r w:rsidR="00760BE5" w:rsidRPr="009B7DB4">
        <w:rPr>
          <w:sz w:val="22"/>
          <w:szCs w:val="22"/>
        </w:rPr>
        <w:t xml:space="preserve"> </w:t>
      </w:r>
      <w:r w:rsidR="00353E0F" w:rsidRPr="009B7DB4">
        <w:rPr>
          <w:sz w:val="22"/>
          <w:szCs w:val="22"/>
        </w:rPr>
        <w:t>w ramach realizacji przedmiotu przetargu</w:t>
      </w:r>
      <w:r w:rsidR="009B7DB4" w:rsidRPr="009B7DB4">
        <w:rPr>
          <w:sz w:val="22"/>
          <w:szCs w:val="22"/>
        </w:rPr>
        <w:t xml:space="preserve"> – </w:t>
      </w:r>
      <w:r w:rsidR="009B7DB4" w:rsidRPr="009B7DB4">
        <w:rPr>
          <w:b/>
          <w:bCs/>
          <w:sz w:val="22"/>
          <w:szCs w:val="22"/>
        </w:rPr>
        <w:t>nie dotyczy</w:t>
      </w:r>
    </w:p>
    <w:p w14:paraId="470F46AE" w14:textId="6D70850F" w:rsidR="00F01CBF" w:rsidRPr="009B7DB4" w:rsidRDefault="00F01CBF" w:rsidP="00E32BAD">
      <w:pPr>
        <w:tabs>
          <w:tab w:val="left" w:pos="1843"/>
        </w:tabs>
        <w:jc w:val="both"/>
        <w:rPr>
          <w:b/>
          <w:bCs/>
          <w:sz w:val="22"/>
          <w:szCs w:val="22"/>
        </w:rPr>
      </w:pPr>
      <w:r w:rsidRPr="009B7DB4">
        <w:rPr>
          <w:sz w:val="22"/>
          <w:szCs w:val="22"/>
        </w:rPr>
        <w:t xml:space="preserve">Załącznik nr 1.5 </w:t>
      </w:r>
      <w:r w:rsidR="00760BE5" w:rsidRPr="009B7DB4">
        <w:rPr>
          <w:sz w:val="22"/>
          <w:szCs w:val="22"/>
        </w:rPr>
        <w:t>–</w:t>
      </w:r>
      <w:r w:rsidRPr="009B7DB4">
        <w:rPr>
          <w:sz w:val="22"/>
          <w:szCs w:val="22"/>
        </w:rPr>
        <w:t xml:space="preserve"> </w:t>
      </w:r>
      <w:r w:rsidR="00E32BAD" w:rsidRPr="009B7DB4">
        <w:rPr>
          <w:sz w:val="22"/>
          <w:szCs w:val="22"/>
        </w:rPr>
        <w:tab/>
      </w:r>
      <w:r w:rsidRPr="009B7DB4">
        <w:rPr>
          <w:sz w:val="22"/>
          <w:szCs w:val="22"/>
        </w:rPr>
        <w:t>Wzór umowy przychodowej</w:t>
      </w:r>
      <w:r w:rsidR="009B7DB4" w:rsidRPr="009B7DB4">
        <w:rPr>
          <w:sz w:val="22"/>
          <w:szCs w:val="22"/>
        </w:rPr>
        <w:t xml:space="preserve"> – </w:t>
      </w:r>
      <w:r w:rsidR="009B7DB4" w:rsidRPr="009B7DB4">
        <w:rPr>
          <w:b/>
          <w:bCs/>
          <w:sz w:val="22"/>
          <w:szCs w:val="22"/>
        </w:rPr>
        <w:t>nie dotyczy</w:t>
      </w:r>
    </w:p>
    <w:bookmarkEnd w:id="89"/>
    <w:p w14:paraId="30175774" w14:textId="0A6AEF79" w:rsidR="00F01CBF" w:rsidRPr="00861C39" w:rsidRDefault="00F01CBF" w:rsidP="00E32BAD">
      <w:pPr>
        <w:tabs>
          <w:tab w:val="left" w:pos="1843"/>
        </w:tabs>
        <w:jc w:val="both"/>
        <w:rPr>
          <w:b/>
          <w:bCs/>
          <w:sz w:val="10"/>
          <w:szCs w:val="10"/>
          <w:highlight w:val="yellow"/>
        </w:rPr>
      </w:pPr>
    </w:p>
    <w:p w14:paraId="4371BA6A" w14:textId="7D095CF4" w:rsidR="004126EE" w:rsidRPr="00861C39" w:rsidRDefault="004126EE" w:rsidP="00E32BAD">
      <w:pPr>
        <w:tabs>
          <w:tab w:val="left" w:pos="1843"/>
        </w:tabs>
        <w:jc w:val="both"/>
        <w:rPr>
          <w:b/>
          <w:bCs/>
          <w:sz w:val="10"/>
          <w:szCs w:val="10"/>
          <w:highlight w:val="yellow"/>
        </w:rPr>
      </w:pPr>
    </w:p>
    <w:p w14:paraId="6B4004C8" w14:textId="77777777" w:rsidR="004126EE" w:rsidRPr="009B7DB4" w:rsidRDefault="004126EE" w:rsidP="00E32BAD">
      <w:pPr>
        <w:tabs>
          <w:tab w:val="left" w:pos="1843"/>
        </w:tabs>
        <w:jc w:val="both"/>
        <w:rPr>
          <w:b/>
          <w:bCs/>
          <w:sz w:val="10"/>
          <w:szCs w:val="10"/>
        </w:rPr>
      </w:pPr>
    </w:p>
    <w:p w14:paraId="0A82D99B" w14:textId="417E2F2D" w:rsidR="00F01CBF" w:rsidRPr="009B7DB4" w:rsidRDefault="00F01CBF" w:rsidP="00E32BAD">
      <w:pPr>
        <w:tabs>
          <w:tab w:val="left" w:pos="1843"/>
        </w:tabs>
        <w:ind w:left="1843" w:hanging="1843"/>
        <w:jc w:val="both"/>
        <w:rPr>
          <w:sz w:val="22"/>
          <w:szCs w:val="22"/>
        </w:rPr>
      </w:pPr>
      <w:r w:rsidRPr="009B7DB4">
        <w:rPr>
          <w:b/>
          <w:bCs/>
          <w:sz w:val="22"/>
          <w:szCs w:val="22"/>
        </w:rPr>
        <w:t xml:space="preserve">Załącznik nr 2 </w:t>
      </w:r>
      <w:r w:rsidRPr="009B7DB4">
        <w:rPr>
          <w:sz w:val="22"/>
          <w:szCs w:val="22"/>
        </w:rPr>
        <w:t>–</w:t>
      </w:r>
      <w:r w:rsidR="00760BE5" w:rsidRPr="009B7DB4">
        <w:rPr>
          <w:sz w:val="22"/>
          <w:szCs w:val="22"/>
        </w:rPr>
        <w:t xml:space="preserve"> </w:t>
      </w:r>
      <w:r w:rsidR="00E32BAD" w:rsidRPr="009B7DB4">
        <w:rPr>
          <w:b/>
          <w:bCs/>
          <w:sz w:val="22"/>
          <w:szCs w:val="22"/>
        </w:rPr>
        <w:tab/>
      </w:r>
      <w:r w:rsidRPr="009B7DB4">
        <w:rPr>
          <w:b/>
          <w:bCs/>
          <w:sz w:val="22"/>
          <w:szCs w:val="22"/>
        </w:rPr>
        <w:t>Formularz Ofert</w:t>
      </w:r>
      <w:r w:rsidR="004D5A49" w:rsidRPr="009B7DB4">
        <w:rPr>
          <w:b/>
          <w:bCs/>
          <w:sz w:val="22"/>
          <w:szCs w:val="22"/>
        </w:rPr>
        <w:t>owy</w:t>
      </w:r>
      <w:r w:rsidRPr="009B7DB4">
        <w:rPr>
          <w:b/>
          <w:bCs/>
          <w:sz w:val="22"/>
          <w:szCs w:val="22"/>
        </w:rPr>
        <w:t xml:space="preserve"> </w:t>
      </w:r>
      <w:r w:rsidRPr="009B7DB4">
        <w:rPr>
          <w:sz w:val="22"/>
          <w:szCs w:val="22"/>
        </w:rPr>
        <w:t>– dostępny na platformie EFO</w:t>
      </w:r>
      <w:r w:rsidR="00353E0F" w:rsidRPr="009B7DB4">
        <w:rPr>
          <w:sz w:val="22"/>
          <w:szCs w:val="22"/>
        </w:rPr>
        <w:t xml:space="preserve"> –</w:t>
      </w:r>
      <w:r w:rsidRPr="009B7DB4">
        <w:rPr>
          <w:sz w:val="22"/>
          <w:szCs w:val="22"/>
        </w:rPr>
        <w:t xml:space="preserve"> link na stronie prowadzonego postępowania</w:t>
      </w:r>
    </w:p>
    <w:p w14:paraId="58E2C854" w14:textId="77777777" w:rsidR="00F01CBF" w:rsidRPr="009B7DB4" w:rsidRDefault="00F01CBF" w:rsidP="00E32BAD">
      <w:pPr>
        <w:tabs>
          <w:tab w:val="left" w:pos="1843"/>
        </w:tabs>
        <w:jc w:val="both"/>
        <w:rPr>
          <w:sz w:val="8"/>
          <w:szCs w:val="8"/>
        </w:rPr>
      </w:pPr>
    </w:p>
    <w:p w14:paraId="42F1D927" w14:textId="20E4A904" w:rsidR="00A77593" w:rsidRPr="009B7DB4" w:rsidRDefault="00A77593" w:rsidP="00E32BAD">
      <w:pPr>
        <w:tabs>
          <w:tab w:val="left" w:pos="1843"/>
        </w:tabs>
        <w:jc w:val="both"/>
        <w:rPr>
          <w:sz w:val="22"/>
          <w:szCs w:val="22"/>
        </w:rPr>
      </w:pPr>
      <w:r w:rsidRPr="009B7DB4">
        <w:rPr>
          <w:b/>
          <w:bCs/>
          <w:sz w:val="22"/>
          <w:szCs w:val="22"/>
        </w:rPr>
        <w:t>Załącznik nr 3</w:t>
      </w:r>
      <w:r w:rsidRPr="009B7DB4">
        <w:rPr>
          <w:sz w:val="22"/>
          <w:szCs w:val="22"/>
        </w:rPr>
        <w:t xml:space="preserve"> </w:t>
      </w:r>
      <w:r w:rsidRPr="009B7DB4">
        <w:rPr>
          <w:b/>
          <w:bCs/>
          <w:sz w:val="22"/>
          <w:szCs w:val="22"/>
        </w:rPr>
        <w:t>–</w:t>
      </w:r>
      <w:r w:rsidRPr="009B7DB4">
        <w:rPr>
          <w:sz w:val="22"/>
          <w:szCs w:val="22"/>
        </w:rPr>
        <w:t xml:space="preserve"> </w:t>
      </w:r>
      <w:r w:rsidR="00E32BAD" w:rsidRPr="009B7DB4">
        <w:rPr>
          <w:sz w:val="22"/>
          <w:szCs w:val="22"/>
        </w:rPr>
        <w:tab/>
      </w:r>
      <w:r w:rsidRPr="009B7DB4">
        <w:rPr>
          <w:sz w:val="22"/>
          <w:szCs w:val="22"/>
        </w:rPr>
        <w:t xml:space="preserve">Zobowiązanie </w:t>
      </w:r>
      <w:r w:rsidR="00DB4D9E" w:rsidRPr="009B7DB4">
        <w:rPr>
          <w:sz w:val="22"/>
          <w:szCs w:val="22"/>
        </w:rPr>
        <w:t>Wykonawcy</w:t>
      </w:r>
      <w:r w:rsidRPr="009B7DB4">
        <w:rPr>
          <w:sz w:val="22"/>
          <w:szCs w:val="22"/>
        </w:rPr>
        <w:t xml:space="preserve"> do zachowania poufności</w:t>
      </w:r>
    </w:p>
    <w:p w14:paraId="3C5EDDC2" w14:textId="77777777" w:rsidR="00A77593" w:rsidRPr="009B7DB4" w:rsidRDefault="00A77593" w:rsidP="00E32BAD">
      <w:pPr>
        <w:tabs>
          <w:tab w:val="left" w:pos="1843"/>
        </w:tabs>
        <w:jc w:val="both"/>
        <w:rPr>
          <w:b/>
          <w:bCs/>
          <w:sz w:val="10"/>
          <w:szCs w:val="10"/>
        </w:rPr>
      </w:pPr>
    </w:p>
    <w:p w14:paraId="26824088" w14:textId="7F34D152" w:rsidR="00F01CBF" w:rsidRPr="009B7DB4" w:rsidRDefault="00F01CBF" w:rsidP="00E32BAD">
      <w:pPr>
        <w:tabs>
          <w:tab w:val="left" w:pos="1843"/>
        </w:tabs>
        <w:ind w:left="1843" w:hanging="1843"/>
        <w:jc w:val="both"/>
        <w:rPr>
          <w:sz w:val="22"/>
          <w:szCs w:val="22"/>
        </w:rPr>
      </w:pPr>
      <w:r w:rsidRPr="009B7DB4">
        <w:rPr>
          <w:b/>
          <w:bCs/>
          <w:sz w:val="22"/>
          <w:szCs w:val="22"/>
        </w:rPr>
        <w:t xml:space="preserve">Załączniki nr </w:t>
      </w:r>
      <w:r w:rsidR="00A77593" w:rsidRPr="009B7DB4">
        <w:rPr>
          <w:b/>
          <w:bCs/>
          <w:sz w:val="22"/>
          <w:szCs w:val="22"/>
        </w:rPr>
        <w:t>4</w:t>
      </w:r>
      <w:r w:rsidRPr="009B7DB4">
        <w:rPr>
          <w:b/>
          <w:bCs/>
          <w:sz w:val="22"/>
          <w:szCs w:val="22"/>
        </w:rPr>
        <w:t xml:space="preserve"> </w:t>
      </w:r>
      <w:r w:rsidRPr="009B7DB4">
        <w:rPr>
          <w:sz w:val="22"/>
          <w:szCs w:val="22"/>
        </w:rPr>
        <w:t>–</w:t>
      </w:r>
      <w:r w:rsidRPr="009B7DB4">
        <w:rPr>
          <w:b/>
          <w:bCs/>
          <w:sz w:val="22"/>
          <w:szCs w:val="22"/>
        </w:rPr>
        <w:t xml:space="preserve"> </w:t>
      </w:r>
      <w:r w:rsidR="00E32BAD" w:rsidRPr="009B7DB4">
        <w:rPr>
          <w:b/>
          <w:bCs/>
          <w:sz w:val="22"/>
          <w:szCs w:val="22"/>
        </w:rPr>
        <w:tab/>
      </w:r>
      <w:r w:rsidRPr="009B7DB4">
        <w:rPr>
          <w:b/>
          <w:bCs/>
          <w:sz w:val="22"/>
          <w:szCs w:val="22"/>
        </w:rPr>
        <w:t xml:space="preserve">składane przez </w:t>
      </w:r>
      <w:r w:rsidR="008616AB" w:rsidRPr="009B7DB4">
        <w:rPr>
          <w:b/>
          <w:bCs/>
          <w:sz w:val="22"/>
          <w:szCs w:val="22"/>
        </w:rPr>
        <w:t>Wykonawcę</w:t>
      </w:r>
      <w:r w:rsidRPr="009B7DB4">
        <w:rPr>
          <w:b/>
          <w:bCs/>
          <w:sz w:val="22"/>
          <w:szCs w:val="22"/>
        </w:rPr>
        <w:t>, którego oferta jest najwyżej oceniona na wezwanie</w:t>
      </w:r>
      <w:r w:rsidRPr="009B7DB4">
        <w:rPr>
          <w:sz w:val="22"/>
          <w:szCs w:val="22"/>
        </w:rPr>
        <w:t xml:space="preserve"> </w:t>
      </w:r>
      <w:r w:rsidRPr="009B7DB4">
        <w:rPr>
          <w:b/>
          <w:bCs/>
          <w:sz w:val="22"/>
          <w:szCs w:val="22"/>
        </w:rPr>
        <w:t>Zamawiającego</w:t>
      </w:r>
      <w:r w:rsidR="00353E0F" w:rsidRPr="009B7DB4">
        <w:rPr>
          <w:b/>
          <w:bCs/>
          <w:sz w:val="22"/>
          <w:szCs w:val="22"/>
        </w:rPr>
        <w:t>:</w:t>
      </w:r>
    </w:p>
    <w:p w14:paraId="2FCD730C" w14:textId="044C6881" w:rsidR="00353E0F" w:rsidRPr="009B7DB4" w:rsidRDefault="00353E0F" w:rsidP="00E32BAD">
      <w:pPr>
        <w:tabs>
          <w:tab w:val="left" w:pos="1843"/>
        </w:tabs>
        <w:jc w:val="both"/>
        <w:rPr>
          <w:bCs/>
          <w:sz w:val="22"/>
          <w:szCs w:val="22"/>
        </w:rPr>
      </w:pPr>
      <w:r w:rsidRPr="009B7DB4">
        <w:rPr>
          <w:bCs/>
          <w:sz w:val="22"/>
          <w:szCs w:val="22"/>
        </w:rPr>
        <w:t xml:space="preserve">Załącznik nr 4.1 – </w:t>
      </w:r>
      <w:r w:rsidR="00E32BAD" w:rsidRPr="009B7DB4">
        <w:rPr>
          <w:bCs/>
          <w:sz w:val="22"/>
          <w:szCs w:val="22"/>
        </w:rPr>
        <w:tab/>
      </w:r>
      <w:r w:rsidRPr="009B7DB4">
        <w:rPr>
          <w:bCs/>
          <w:sz w:val="22"/>
          <w:szCs w:val="22"/>
        </w:rPr>
        <w:t xml:space="preserve">Oświadczenia o niepodleganiu wykluczeniu oraz spełnieniu warunków udziału </w:t>
      </w:r>
    </w:p>
    <w:p w14:paraId="77C3543F" w14:textId="22D88D09" w:rsidR="00353E0F" w:rsidRPr="009B7DB4" w:rsidRDefault="00E32BAD" w:rsidP="00E32BAD">
      <w:pPr>
        <w:tabs>
          <w:tab w:val="left" w:pos="1843"/>
        </w:tabs>
        <w:jc w:val="both"/>
        <w:rPr>
          <w:bCs/>
          <w:sz w:val="22"/>
          <w:szCs w:val="22"/>
        </w:rPr>
      </w:pPr>
      <w:r w:rsidRPr="009B7DB4">
        <w:rPr>
          <w:bCs/>
          <w:sz w:val="22"/>
          <w:szCs w:val="22"/>
        </w:rPr>
        <w:tab/>
      </w:r>
      <w:r w:rsidR="00353E0F" w:rsidRPr="009B7DB4">
        <w:rPr>
          <w:bCs/>
          <w:sz w:val="22"/>
          <w:szCs w:val="22"/>
        </w:rPr>
        <w:t xml:space="preserve">w postępowaniu </w:t>
      </w:r>
      <w:r w:rsidR="00353E0F" w:rsidRPr="009B7DB4">
        <w:rPr>
          <w:bCs/>
          <w:i/>
          <w:iCs/>
          <w:sz w:val="22"/>
          <w:szCs w:val="22"/>
        </w:rPr>
        <w:t>(dotyczy Wykonawców składających ofertę wspólną)</w:t>
      </w:r>
    </w:p>
    <w:p w14:paraId="7515C1F1" w14:textId="68A750FB" w:rsidR="00353E0F" w:rsidRPr="009B7DB4" w:rsidRDefault="00353E0F" w:rsidP="00E32BAD">
      <w:pPr>
        <w:tabs>
          <w:tab w:val="left" w:pos="1843"/>
        </w:tabs>
        <w:jc w:val="both"/>
        <w:rPr>
          <w:bCs/>
          <w:sz w:val="22"/>
          <w:szCs w:val="22"/>
        </w:rPr>
      </w:pPr>
      <w:r w:rsidRPr="009B7DB4">
        <w:rPr>
          <w:bCs/>
          <w:sz w:val="22"/>
          <w:szCs w:val="22"/>
        </w:rPr>
        <w:t xml:space="preserve">Załącznik nr 4.2 – </w:t>
      </w:r>
      <w:r w:rsidR="00E32BAD" w:rsidRPr="009B7DB4">
        <w:rPr>
          <w:bCs/>
          <w:sz w:val="22"/>
          <w:szCs w:val="22"/>
        </w:rPr>
        <w:tab/>
      </w:r>
      <w:r w:rsidRPr="009B7DB4">
        <w:rPr>
          <w:bCs/>
          <w:sz w:val="22"/>
          <w:szCs w:val="22"/>
        </w:rPr>
        <w:t>Oświadczenie o przynależności do tej samej grupy kapitałowej</w:t>
      </w:r>
    </w:p>
    <w:p w14:paraId="62A0160A" w14:textId="75DAAEA8" w:rsidR="00F01CBF" w:rsidRPr="009B7DB4" w:rsidRDefault="00F01CBF" w:rsidP="00E32BAD">
      <w:pPr>
        <w:tabs>
          <w:tab w:val="left" w:pos="1843"/>
        </w:tabs>
        <w:jc w:val="both"/>
        <w:rPr>
          <w:bCs/>
          <w:sz w:val="22"/>
          <w:szCs w:val="22"/>
        </w:rPr>
      </w:pPr>
      <w:r w:rsidRPr="009B7DB4">
        <w:rPr>
          <w:bCs/>
          <w:sz w:val="22"/>
          <w:szCs w:val="22"/>
        </w:rPr>
        <w:t xml:space="preserve">Załącznik nr </w:t>
      </w:r>
      <w:r w:rsidR="00A77593" w:rsidRPr="009B7DB4">
        <w:rPr>
          <w:bCs/>
          <w:sz w:val="22"/>
          <w:szCs w:val="22"/>
        </w:rPr>
        <w:t>4</w:t>
      </w:r>
      <w:r w:rsidRPr="009B7DB4">
        <w:rPr>
          <w:bCs/>
          <w:sz w:val="22"/>
          <w:szCs w:val="22"/>
        </w:rPr>
        <w:t xml:space="preserve">.3 – </w:t>
      </w:r>
      <w:r w:rsidR="00E32BAD" w:rsidRPr="009B7DB4">
        <w:rPr>
          <w:bCs/>
          <w:sz w:val="22"/>
          <w:szCs w:val="22"/>
        </w:rPr>
        <w:tab/>
      </w:r>
      <w:r w:rsidR="00353E0F" w:rsidRPr="009B7DB4">
        <w:rPr>
          <w:bCs/>
          <w:sz w:val="22"/>
          <w:szCs w:val="22"/>
        </w:rPr>
        <w:t>Wykaz wykonanych/wykonywanych usług/dostaw</w:t>
      </w:r>
    </w:p>
    <w:p w14:paraId="327A5A65" w14:textId="289057C5" w:rsidR="00F01CBF" w:rsidRPr="009B7DB4" w:rsidRDefault="00F01CBF" w:rsidP="00E32BAD">
      <w:pPr>
        <w:tabs>
          <w:tab w:val="left" w:pos="1843"/>
        </w:tabs>
        <w:jc w:val="both"/>
        <w:rPr>
          <w:bCs/>
          <w:sz w:val="22"/>
          <w:szCs w:val="22"/>
        </w:rPr>
      </w:pPr>
      <w:r w:rsidRPr="009B7DB4">
        <w:rPr>
          <w:bCs/>
          <w:sz w:val="22"/>
          <w:szCs w:val="22"/>
        </w:rPr>
        <w:t xml:space="preserve">Załącznik nr </w:t>
      </w:r>
      <w:r w:rsidR="00A77593" w:rsidRPr="009B7DB4">
        <w:rPr>
          <w:bCs/>
          <w:sz w:val="22"/>
          <w:szCs w:val="22"/>
        </w:rPr>
        <w:t>4</w:t>
      </w:r>
      <w:r w:rsidRPr="009B7DB4">
        <w:rPr>
          <w:bCs/>
          <w:sz w:val="22"/>
          <w:szCs w:val="22"/>
        </w:rPr>
        <w:t xml:space="preserve">.4 – </w:t>
      </w:r>
      <w:r w:rsidR="00E32BAD" w:rsidRPr="009B7DB4">
        <w:rPr>
          <w:bCs/>
          <w:sz w:val="22"/>
          <w:szCs w:val="22"/>
        </w:rPr>
        <w:tab/>
      </w:r>
      <w:r w:rsidRPr="009B7DB4">
        <w:rPr>
          <w:bCs/>
          <w:sz w:val="22"/>
          <w:szCs w:val="22"/>
        </w:rPr>
        <w:t>Wykaz osób kierowanych do wykonania zamówienia</w:t>
      </w:r>
      <w:r w:rsidR="009B7DB4" w:rsidRPr="009B7DB4">
        <w:rPr>
          <w:bCs/>
          <w:sz w:val="22"/>
          <w:szCs w:val="22"/>
        </w:rPr>
        <w:t xml:space="preserve"> – </w:t>
      </w:r>
      <w:r w:rsidR="009B7DB4" w:rsidRPr="009B7DB4">
        <w:rPr>
          <w:b/>
          <w:sz w:val="22"/>
          <w:szCs w:val="22"/>
        </w:rPr>
        <w:t>nie dotyczy</w:t>
      </w:r>
    </w:p>
    <w:p w14:paraId="1AEAA996" w14:textId="3407FF3A" w:rsidR="00F01CBF" w:rsidRPr="009B7DB4" w:rsidRDefault="00F01CBF" w:rsidP="00E32BAD">
      <w:pPr>
        <w:tabs>
          <w:tab w:val="left" w:pos="1843"/>
        </w:tabs>
        <w:jc w:val="both"/>
        <w:rPr>
          <w:bCs/>
          <w:sz w:val="22"/>
          <w:szCs w:val="22"/>
        </w:rPr>
      </w:pPr>
      <w:r w:rsidRPr="009B7DB4">
        <w:rPr>
          <w:bCs/>
          <w:sz w:val="22"/>
          <w:szCs w:val="22"/>
        </w:rPr>
        <w:t xml:space="preserve">Załącznik nr </w:t>
      </w:r>
      <w:r w:rsidR="00A77593" w:rsidRPr="009B7DB4">
        <w:rPr>
          <w:bCs/>
          <w:sz w:val="22"/>
          <w:szCs w:val="22"/>
        </w:rPr>
        <w:t>4</w:t>
      </w:r>
      <w:r w:rsidRPr="009B7DB4">
        <w:rPr>
          <w:bCs/>
          <w:sz w:val="22"/>
          <w:szCs w:val="22"/>
        </w:rPr>
        <w:t xml:space="preserve">.5 – </w:t>
      </w:r>
      <w:r w:rsidR="00E32BAD" w:rsidRPr="009B7DB4">
        <w:rPr>
          <w:bCs/>
          <w:sz w:val="22"/>
          <w:szCs w:val="22"/>
        </w:rPr>
        <w:tab/>
      </w:r>
      <w:r w:rsidRPr="009B7DB4">
        <w:rPr>
          <w:bCs/>
          <w:sz w:val="22"/>
          <w:szCs w:val="22"/>
        </w:rPr>
        <w:t>Wykaz urządzeń lub wyposażenia zakładu</w:t>
      </w:r>
      <w:r w:rsidR="009B7DB4" w:rsidRPr="009B7DB4">
        <w:rPr>
          <w:bCs/>
          <w:sz w:val="22"/>
          <w:szCs w:val="22"/>
        </w:rPr>
        <w:t xml:space="preserve"> – </w:t>
      </w:r>
      <w:r w:rsidR="009B7DB4" w:rsidRPr="009B7DB4">
        <w:rPr>
          <w:b/>
          <w:sz w:val="22"/>
          <w:szCs w:val="22"/>
        </w:rPr>
        <w:t>nie dotyczy</w:t>
      </w:r>
    </w:p>
    <w:p w14:paraId="18C482A6" w14:textId="3F9529DA" w:rsidR="00353E0F" w:rsidRPr="009B7DB4" w:rsidRDefault="00353E0F" w:rsidP="00E32BAD">
      <w:pPr>
        <w:tabs>
          <w:tab w:val="left" w:pos="1843"/>
        </w:tabs>
        <w:jc w:val="both"/>
        <w:rPr>
          <w:bCs/>
          <w:sz w:val="22"/>
          <w:szCs w:val="22"/>
        </w:rPr>
      </w:pPr>
      <w:r w:rsidRPr="009B7DB4">
        <w:rPr>
          <w:bCs/>
          <w:sz w:val="22"/>
          <w:szCs w:val="22"/>
        </w:rPr>
        <w:t xml:space="preserve">Załącznik nr 4.6 – </w:t>
      </w:r>
      <w:r w:rsidR="00E32BAD" w:rsidRPr="009B7DB4">
        <w:rPr>
          <w:bCs/>
          <w:sz w:val="22"/>
          <w:szCs w:val="22"/>
        </w:rPr>
        <w:tab/>
      </w:r>
      <w:r w:rsidRPr="009B7DB4">
        <w:rPr>
          <w:bCs/>
          <w:sz w:val="22"/>
          <w:szCs w:val="22"/>
        </w:rPr>
        <w:t xml:space="preserve">Oświadczenie o kategorii przedsiębiorstwa </w:t>
      </w:r>
    </w:p>
    <w:p w14:paraId="45D4CB9C" w14:textId="587368D6" w:rsidR="00353E0F" w:rsidRPr="009B7DB4" w:rsidRDefault="00353E0F" w:rsidP="00E32BAD">
      <w:pPr>
        <w:tabs>
          <w:tab w:val="left" w:pos="1843"/>
        </w:tabs>
        <w:ind w:left="1843" w:hanging="1843"/>
        <w:jc w:val="both"/>
        <w:rPr>
          <w:bCs/>
          <w:sz w:val="22"/>
          <w:szCs w:val="22"/>
        </w:rPr>
      </w:pPr>
      <w:r w:rsidRPr="009B7DB4">
        <w:rPr>
          <w:bCs/>
          <w:sz w:val="22"/>
          <w:szCs w:val="22"/>
        </w:rPr>
        <w:t xml:space="preserve">Załącznik nr 4.7 – </w:t>
      </w:r>
      <w:r w:rsidR="00E32BAD" w:rsidRPr="009B7DB4">
        <w:rPr>
          <w:bCs/>
          <w:sz w:val="22"/>
          <w:szCs w:val="22"/>
        </w:rPr>
        <w:tab/>
      </w:r>
      <w:r w:rsidRPr="009B7DB4">
        <w:rPr>
          <w:bCs/>
          <w:sz w:val="22"/>
          <w:szCs w:val="22"/>
        </w:rPr>
        <w:t xml:space="preserve">Zobowiązanie innego podmiotu do oddania do dyspozycji Wykonawcy zasobów </w:t>
      </w:r>
      <w:bookmarkStart w:id="90" w:name="_Hlk107402305"/>
      <w:r w:rsidRPr="009B7DB4">
        <w:rPr>
          <w:bCs/>
          <w:sz w:val="22"/>
          <w:szCs w:val="22"/>
        </w:rPr>
        <w:t>niezbędnych do wykonania zamówienia</w:t>
      </w:r>
      <w:bookmarkEnd w:id="90"/>
    </w:p>
    <w:p w14:paraId="0F93F295" w14:textId="5E89AF02" w:rsidR="00353E0F" w:rsidRPr="009B7DB4" w:rsidRDefault="00353E0F" w:rsidP="00E32BAD">
      <w:pPr>
        <w:tabs>
          <w:tab w:val="left" w:pos="1843"/>
        </w:tabs>
        <w:jc w:val="both"/>
        <w:rPr>
          <w:bCs/>
          <w:sz w:val="22"/>
          <w:szCs w:val="22"/>
        </w:rPr>
      </w:pPr>
      <w:r w:rsidRPr="009B7DB4">
        <w:rPr>
          <w:bCs/>
          <w:sz w:val="22"/>
          <w:szCs w:val="22"/>
        </w:rPr>
        <w:t xml:space="preserve">Załącznik nr 4.8  – </w:t>
      </w:r>
      <w:r w:rsidR="00E32BAD" w:rsidRPr="009B7DB4">
        <w:rPr>
          <w:bCs/>
          <w:sz w:val="22"/>
          <w:szCs w:val="22"/>
        </w:rPr>
        <w:tab/>
      </w:r>
      <w:r w:rsidRPr="009B7DB4">
        <w:rPr>
          <w:bCs/>
          <w:sz w:val="22"/>
          <w:szCs w:val="22"/>
        </w:rPr>
        <w:t>Informacja o podwykonawcach</w:t>
      </w:r>
    </w:p>
    <w:p w14:paraId="39CE0443" w14:textId="630BD4B0" w:rsidR="00353E0F" w:rsidRPr="009B7DB4" w:rsidRDefault="00353E0F" w:rsidP="00E32BAD">
      <w:pPr>
        <w:tabs>
          <w:tab w:val="left" w:pos="1843"/>
        </w:tabs>
        <w:jc w:val="both"/>
        <w:rPr>
          <w:bCs/>
          <w:sz w:val="22"/>
          <w:szCs w:val="22"/>
        </w:rPr>
      </w:pPr>
      <w:r w:rsidRPr="009B7DB4">
        <w:rPr>
          <w:bCs/>
          <w:sz w:val="22"/>
          <w:szCs w:val="22"/>
        </w:rPr>
        <w:t xml:space="preserve">Załącznik nr 4.9 – </w:t>
      </w:r>
      <w:r w:rsidR="00E32BAD" w:rsidRPr="009B7DB4">
        <w:rPr>
          <w:bCs/>
          <w:sz w:val="22"/>
          <w:szCs w:val="22"/>
        </w:rPr>
        <w:tab/>
      </w:r>
      <w:r w:rsidRPr="009B7DB4">
        <w:rPr>
          <w:bCs/>
          <w:sz w:val="22"/>
          <w:szCs w:val="22"/>
        </w:rPr>
        <w:t xml:space="preserve">Informacja o powstaniu u Zamawiającego obowiązku podatkowego </w:t>
      </w:r>
    </w:p>
    <w:p w14:paraId="1EDE2917" w14:textId="72300A14" w:rsidR="00F01CBF" w:rsidRPr="009B7DB4" w:rsidRDefault="00353E0F" w:rsidP="00E32BAD">
      <w:pPr>
        <w:tabs>
          <w:tab w:val="left" w:pos="1843"/>
        </w:tabs>
        <w:ind w:left="1843" w:hanging="1843"/>
        <w:jc w:val="both"/>
        <w:rPr>
          <w:bCs/>
          <w:sz w:val="22"/>
          <w:szCs w:val="22"/>
        </w:rPr>
      </w:pPr>
      <w:r w:rsidRPr="009B7DB4">
        <w:rPr>
          <w:bCs/>
          <w:sz w:val="22"/>
          <w:szCs w:val="22"/>
        </w:rPr>
        <w:t xml:space="preserve">Załącznik nr 4.10 – </w:t>
      </w:r>
      <w:r w:rsidR="00E32BAD" w:rsidRPr="009B7DB4">
        <w:rPr>
          <w:bCs/>
          <w:sz w:val="22"/>
          <w:szCs w:val="22"/>
        </w:rPr>
        <w:tab/>
      </w:r>
      <w:r w:rsidRPr="009B7DB4">
        <w:rPr>
          <w:bCs/>
          <w:sz w:val="22"/>
          <w:szCs w:val="22"/>
        </w:rPr>
        <w:t>Oświadczenie o braku podstaw wykluczenia w związku z rozwiązaniami w</w:t>
      </w:r>
      <w:r w:rsidR="00E32BAD" w:rsidRPr="009B7DB4">
        <w:rPr>
          <w:bCs/>
          <w:sz w:val="22"/>
          <w:szCs w:val="22"/>
        </w:rPr>
        <w:t> </w:t>
      </w:r>
      <w:r w:rsidRPr="009B7DB4">
        <w:rPr>
          <w:bCs/>
          <w:sz w:val="22"/>
          <w:szCs w:val="22"/>
        </w:rPr>
        <w:t>zakresie przeciwdziałania wspieraniu agresji na Ukrainę</w:t>
      </w:r>
    </w:p>
    <w:p w14:paraId="6EC93D5B" w14:textId="77777777" w:rsidR="004F0E82" w:rsidRPr="009B7DB4" w:rsidRDefault="004F0E82" w:rsidP="00E32BAD">
      <w:pPr>
        <w:tabs>
          <w:tab w:val="left" w:pos="1843"/>
        </w:tabs>
        <w:ind w:left="1843" w:hanging="1843"/>
        <w:jc w:val="both"/>
        <w:rPr>
          <w:bCs/>
          <w:sz w:val="12"/>
          <w:szCs w:val="12"/>
        </w:rPr>
      </w:pPr>
    </w:p>
    <w:p w14:paraId="44A574E1" w14:textId="79CA0923" w:rsidR="00F01CBF" w:rsidRPr="009B7DB4" w:rsidRDefault="00F01CBF" w:rsidP="00E32BAD">
      <w:pPr>
        <w:tabs>
          <w:tab w:val="left" w:pos="1843"/>
        </w:tabs>
        <w:jc w:val="both"/>
        <w:rPr>
          <w:sz w:val="22"/>
          <w:szCs w:val="22"/>
        </w:rPr>
      </w:pPr>
      <w:r w:rsidRPr="009B7DB4">
        <w:rPr>
          <w:b/>
          <w:bCs/>
          <w:sz w:val="22"/>
          <w:szCs w:val="22"/>
        </w:rPr>
        <w:t>Załącznik nr 5</w:t>
      </w:r>
      <w:r w:rsidRPr="009B7DB4">
        <w:rPr>
          <w:sz w:val="22"/>
          <w:szCs w:val="22"/>
        </w:rPr>
        <w:t xml:space="preserve"> – </w:t>
      </w:r>
      <w:r w:rsidR="00E32BAD" w:rsidRPr="009B7DB4">
        <w:rPr>
          <w:sz w:val="22"/>
          <w:szCs w:val="22"/>
        </w:rPr>
        <w:tab/>
      </w:r>
      <w:r w:rsidRPr="009B7DB4">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9B7DB4">
        <w:rPr>
          <w:b/>
          <w:bCs/>
          <w:sz w:val="22"/>
          <w:szCs w:val="22"/>
        </w:rPr>
        <w:t xml:space="preserve">Załącznik nr </w:t>
      </w:r>
      <w:r w:rsidR="00A77593" w:rsidRPr="009B7DB4">
        <w:rPr>
          <w:b/>
          <w:bCs/>
          <w:sz w:val="22"/>
          <w:szCs w:val="22"/>
        </w:rPr>
        <w:t>6</w:t>
      </w:r>
      <w:r w:rsidRPr="009B7DB4">
        <w:rPr>
          <w:sz w:val="22"/>
          <w:szCs w:val="22"/>
        </w:rPr>
        <w:t xml:space="preserve"> – </w:t>
      </w:r>
      <w:r w:rsidR="00E32BAD" w:rsidRPr="009B7DB4">
        <w:rPr>
          <w:sz w:val="22"/>
          <w:szCs w:val="22"/>
        </w:rPr>
        <w:tab/>
      </w:r>
      <w:r w:rsidR="002E4F64" w:rsidRPr="009B7DB4">
        <w:rPr>
          <w:b/>
          <w:bCs/>
          <w:sz w:val="22"/>
          <w:szCs w:val="22"/>
        </w:rPr>
        <w:t>I</w:t>
      </w:r>
      <w:r w:rsidR="00F01CBF" w:rsidRPr="009B7DB4">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537F877B" w14:textId="20B897E1" w:rsidR="00452185" w:rsidRPr="009B7DB4" w:rsidRDefault="00602FAA" w:rsidP="00452185">
      <w:pPr>
        <w:spacing w:line="312" w:lineRule="auto"/>
        <w:rPr>
          <w:b/>
          <w:bCs/>
          <w:sz w:val="28"/>
          <w:szCs w:val="28"/>
        </w:rPr>
      </w:pPr>
      <w:bookmarkStart w:id="91" w:name="_Toc67292090"/>
      <w:bookmarkStart w:id="92"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56371AE1" w14:textId="77777777" w:rsidR="00452185" w:rsidRPr="00452185" w:rsidRDefault="00452185" w:rsidP="00452185">
      <w:pPr>
        <w:spacing w:line="312" w:lineRule="auto"/>
        <w:rPr>
          <w:b/>
          <w:bCs/>
          <w:sz w:val="28"/>
          <w:szCs w:val="28"/>
        </w:rPr>
      </w:pPr>
    </w:p>
    <w:p w14:paraId="44CD5139" w14:textId="3E8E06E1" w:rsidR="00602FAA" w:rsidRDefault="001F655F" w:rsidP="00192A50">
      <w:pPr>
        <w:pStyle w:val="Akapitzlist"/>
        <w:numPr>
          <w:ilvl w:val="0"/>
          <w:numId w:val="33"/>
        </w:numPr>
        <w:jc w:val="both"/>
        <w:rPr>
          <w:b/>
          <w:bCs/>
        </w:rPr>
      </w:pPr>
      <w:bookmarkStart w:id="93" w:name="_Toc67292091"/>
      <w:bookmarkStart w:id="94" w:name="_Hlk67822129"/>
      <w:r>
        <w:rPr>
          <w:b/>
          <w:bCs/>
        </w:rPr>
        <w:t>P</w:t>
      </w:r>
      <w:r w:rsidR="00602FAA" w:rsidRPr="00A96B0E">
        <w:rPr>
          <w:b/>
          <w:bCs/>
        </w:rPr>
        <w:t>rzedmiot zamówienia:</w:t>
      </w:r>
      <w:bookmarkEnd w:id="93"/>
    </w:p>
    <w:p w14:paraId="10D0E408" w14:textId="77777777" w:rsidR="00861C39" w:rsidRDefault="00861C39" w:rsidP="00861C39">
      <w:pPr>
        <w:jc w:val="both"/>
        <w:rPr>
          <w:b/>
          <w:bCs/>
        </w:rPr>
      </w:pPr>
    </w:p>
    <w:p w14:paraId="2A7A3695" w14:textId="77777777" w:rsidR="00861C39" w:rsidRPr="00861C39" w:rsidRDefault="00861C39" w:rsidP="00861C39">
      <w:pPr>
        <w:rPr>
          <w:rFonts w:eastAsiaTheme="minorHAnsi"/>
          <w:sz w:val="22"/>
          <w:szCs w:val="22"/>
          <w:lang w:eastAsia="en-US"/>
        </w:rPr>
      </w:pPr>
      <w:r w:rsidRPr="00861C39">
        <w:rPr>
          <w:rFonts w:eastAsiaTheme="minorHAnsi"/>
          <w:sz w:val="22"/>
          <w:szCs w:val="22"/>
          <w:lang w:eastAsia="en-US"/>
        </w:rPr>
        <w:t>Przedmiotem zamówienia jest świadczenie usług serwisowych dla  serwerów i macierzy dyskowych:</w:t>
      </w:r>
    </w:p>
    <w:p w14:paraId="2D8CB09F" w14:textId="77777777" w:rsidR="00861C39" w:rsidRPr="00861C39" w:rsidRDefault="00861C39" w:rsidP="00F272D0">
      <w:pPr>
        <w:numPr>
          <w:ilvl w:val="0"/>
          <w:numId w:val="85"/>
        </w:numPr>
        <w:rPr>
          <w:rFonts w:eastAsiaTheme="minorHAnsi"/>
          <w:sz w:val="22"/>
          <w:szCs w:val="22"/>
          <w:lang w:eastAsia="en-US"/>
        </w:rPr>
      </w:pPr>
      <w:r w:rsidRPr="00861C39">
        <w:rPr>
          <w:rFonts w:eastAsiaTheme="minorHAnsi"/>
          <w:sz w:val="22"/>
          <w:szCs w:val="22"/>
          <w:lang w:eastAsia="en-US"/>
        </w:rPr>
        <w:t xml:space="preserve">2 szt. macierzy dyskowych HPE </w:t>
      </w:r>
      <w:proofErr w:type="spellStart"/>
      <w:r w:rsidRPr="00861C39">
        <w:rPr>
          <w:rFonts w:eastAsiaTheme="minorHAnsi"/>
          <w:sz w:val="22"/>
          <w:szCs w:val="22"/>
          <w:lang w:eastAsia="en-US"/>
        </w:rPr>
        <w:t>Nimble</w:t>
      </w:r>
      <w:proofErr w:type="spellEnd"/>
      <w:r w:rsidRPr="00861C39">
        <w:rPr>
          <w:rFonts w:eastAsiaTheme="minorHAnsi"/>
          <w:sz w:val="22"/>
          <w:szCs w:val="22"/>
          <w:lang w:eastAsia="en-US"/>
        </w:rPr>
        <w:t xml:space="preserve"> wraz przełącznikami </w:t>
      </w:r>
      <w:proofErr w:type="spellStart"/>
      <w:r w:rsidRPr="00861C39">
        <w:rPr>
          <w:rFonts w:eastAsiaTheme="minorHAnsi"/>
          <w:sz w:val="22"/>
          <w:szCs w:val="22"/>
          <w:lang w:eastAsia="en-US"/>
        </w:rPr>
        <w:t>Melanox</w:t>
      </w:r>
      <w:proofErr w:type="spellEnd"/>
      <w:r w:rsidRPr="00861C39">
        <w:rPr>
          <w:rFonts w:eastAsiaTheme="minorHAnsi"/>
          <w:sz w:val="22"/>
          <w:szCs w:val="22"/>
          <w:lang w:eastAsia="en-US"/>
        </w:rPr>
        <w:t>,</w:t>
      </w:r>
    </w:p>
    <w:p w14:paraId="096089F9" w14:textId="77777777" w:rsidR="00861C39" w:rsidRPr="00861C39" w:rsidRDefault="00861C39" w:rsidP="00F272D0">
      <w:pPr>
        <w:numPr>
          <w:ilvl w:val="0"/>
          <w:numId w:val="85"/>
        </w:numPr>
        <w:contextualSpacing/>
        <w:rPr>
          <w:rFonts w:eastAsiaTheme="minorHAnsi"/>
          <w:sz w:val="22"/>
          <w:szCs w:val="22"/>
          <w:lang w:eastAsia="en-US"/>
        </w:rPr>
      </w:pPr>
      <w:r w:rsidRPr="00861C39">
        <w:rPr>
          <w:rFonts w:eastAsiaTheme="minorHAnsi"/>
          <w:sz w:val="22"/>
          <w:szCs w:val="22"/>
          <w:lang w:eastAsia="en-US"/>
        </w:rPr>
        <w:t>6 szt. serwerów HPE DL360.</w:t>
      </w:r>
    </w:p>
    <w:p w14:paraId="05A00698" w14:textId="77777777" w:rsidR="00861C39" w:rsidRDefault="00861C39" w:rsidP="00861C39">
      <w:pPr>
        <w:jc w:val="both"/>
        <w:rPr>
          <w:b/>
          <w:bCs/>
        </w:rPr>
      </w:pPr>
    </w:p>
    <w:p w14:paraId="3D487F66" w14:textId="77777777" w:rsidR="00861C39" w:rsidRPr="00861C39" w:rsidRDefault="00861C39" w:rsidP="00F272D0">
      <w:pPr>
        <w:numPr>
          <w:ilvl w:val="0"/>
          <w:numId w:val="86"/>
        </w:numPr>
        <w:ind w:left="426" w:hanging="426"/>
        <w:contextualSpacing/>
        <w:rPr>
          <w:rFonts w:asciiTheme="minorHAnsi" w:eastAsiaTheme="minorHAnsi" w:hAnsiTheme="minorHAnsi" w:cstheme="minorBidi"/>
          <w:sz w:val="22"/>
          <w:szCs w:val="22"/>
          <w:lang w:eastAsia="en-US"/>
        </w:rPr>
      </w:pPr>
      <w:bookmarkStart w:id="95" w:name="_Toc67292095"/>
      <w:bookmarkStart w:id="96" w:name="_Hlk67824301"/>
      <w:bookmarkEnd w:id="94"/>
      <w:r w:rsidRPr="00861C39">
        <w:rPr>
          <w:rFonts w:asciiTheme="minorHAnsi" w:eastAsiaTheme="minorHAnsi" w:hAnsiTheme="minorHAnsi" w:cstheme="minorBidi"/>
          <w:sz w:val="22"/>
          <w:szCs w:val="22"/>
          <w:lang w:eastAsia="en-US"/>
        </w:rPr>
        <w:t>Specyfikacja urządzeń:</w:t>
      </w:r>
    </w:p>
    <w:p w14:paraId="214C4D3D" w14:textId="77777777" w:rsidR="00861C39" w:rsidRPr="00861C39" w:rsidRDefault="00861C39" w:rsidP="00861C39">
      <w:pPr>
        <w:rPr>
          <w:rFonts w:asciiTheme="minorHAnsi" w:eastAsiaTheme="minorHAnsi" w:hAnsiTheme="minorHAnsi" w:cstheme="minorBidi"/>
          <w:sz w:val="22"/>
          <w:szCs w:val="22"/>
          <w:lang w:eastAsia="en-US"/>
        </w:rPr>
      </w:pPr>
    </w:p>
    <w:p w14:paraId="073BE731" w14:textId="77777777" w:rsidR="00861C39" w:rsidRPr="00861C39" w:rsidRDefault="00861C39" w:rsidP="00861C39">
      <w:pPr>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Serwery:</w:t>
      </w:r>
    </w:p>
    <w:p w14:paraId="202107F6" w14:textId="77777777" w:rsidR="00861C39" w:rsidRPr="00861C39" w:rsidRDefault="00861C39" w:rsidP="00F272D0">
      <w:pPr>
        <w:numPr>
          <w:ilvl w:val="0"/>
          <w:numId w:val="90"/>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DL360 Gen10, CZJ0290C59</w:t>
      </w:r>
    </w:p>
    <w:p w14:paraId="2E3B34F2" w14:textId="77777777" w:rsidR="00861C39" w:rsidRPr="00861C39" w:rsidRDefault="00861C39" w:rsidP="00F272D0">
      <w:pPr>
        <w:numPr>
          <w:ilvl w:val="0"/>
          <w:numId w:val="90"/>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DL360 Gen10, CZJ0290C58</w:t>
      </w:r>
    </w:p>
    <w:p w14:paraId="306AF3D1" w14:textId="77777777" w:rsidR="00861C39" w:rsidRPr="00861C39" w:rsidRDefault="00861C39" w:rsidP="00F272D0">
      <w:pPr>
        <w:numPr>
          <w:ilvl w:val="0"/>
          <w:numId w:val="90"/>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DL360 Gen10, CZJ0290FPM</w:t>
      </w:r>
    </w:p>
    <w:p w14:paraId="121872D8" w14:textId="77777777" w:rsidR="00861C39" w:rsidRPr="00861C39" w:rsidRDefault="00861C39" w:rsidP="00F272D0">
      <w:pPr>
        <w:numPr>
          <w:ilvl w:val="0"/>
          <w:numId w:val="90"/>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DL360 Gen10, CZJ0290C57</w:t>
      </w:r>
    </w:p>
    <w:p w14:paraId="4EFA7ABF" w14:textId="77777777" w:rsidR="00861C39" w:rsidRPr="00861C39" w:rsidRDefault="00861C39" w:rsidP="00F272D0">
      <w:pPr>
        <w:numPr>
          <w:ilvl w:val="0"/>
          <w:numId w:val="90"/>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DL360 Gen10, CZJ0290C56</w:t>
      </w:r>
    </w:p>
    <w:p w14:paraId="7A43C6A7" w14:textId="77777777" w:rsidR="00861C39" w:rsidRPr="00861C39" w:rsidRDefault="00861C39" w:rsidP="00F272D0">
      <w:pPr>
        <w:numPr>
          <w:ilvl w:val="0"/>
          <w:numId w:val="90"/>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 xml:space="preserve">DL360 Gen10, CZJ0290FPL </w:t>
      </w:r>
    </w:p>
    <w:p w14:paraId="1528E9A2" w14:textId="77777777" w:rsidR="00861C39" w:rsidRPr="00861C39" w:rsidRDefault="00861C39" w:rsidP="00861C39">
      <w:pPr>
        <w:jc w:val="both"/>
        <w:rPr>
          <w:rFonts w:asciiTheme="minorHAnsi" w:eastAsiaTheme="minorHAnsi" w:hAnsiTheme="minorHAnsi" w:cstheme="minorBidi"/>
          <w:sz w:val="22"/>
          <w:szCs w:val="22"/>
          <w:lang w:eastAsia="en-US"/>
        </w:rPr>
      </w:pPr>
    </w:p>
    <w:p w14:paraId="5D97B428" w14:textId="77777777" w:rsidR="00861C39" w:rsidRPr="00861C39" w:rsidRDefault="00861C39" w:rsidP="00861C39">
      <w:pPr>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 xml:space="preserve">Macierze dyskowe HPE </w:t>
      </w:r>
      <w:proofErr w:type="spellStart"/>
      <w:r w:rsidRPr="00861C39">
        <w:rPr>
          <w:rFonts w:asciiTheme="minorHAnsi" w:eastAsiaTheme="minorHAnsi" w:hAnsiTheme="minorHAnsi" w:cstheme="minorBidi"/>
          <w:sz w:val="22"/>
          <w:szCs w:val="22"/>
          <w:lang w:eastAsia="en-US"/>
        </w:rPr>
        <w:t>Nimble</w:t>
      </w:r>
      <w:proofErr w:type="spellEnd"/>
    </w:p>
    <w:p w14:paraId="1FE7473D" w14:textId="77777777" w:rsidR="00861C39" w:rsidRPr="00861C39" w:rsidRDefault="00861C39" w:rsidP="00F272D0">
      <w:pPr>
        <w:numPr>
          <w:ilvl w:val="0"/>
          <w:numId w:val="91"/>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HF20-2P-42T-5760F, AF-221605 5UM0280071</w:t>
      </w:r>
    </w:p>
    <w:p w14:paraId="06A4A76F" w14:textId="77777777" w:rsidR="00861C39" w:rsidRPr="00861C39" w:rsidRDefault="00861C39" w:rsidP="00F272D0">
      <w:pPr>
        <w:numPr>
          <w:ilvl w:val="0"/>
          <w:numId w:val="91"/>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HF20-2P-42T-5760F, AF-221602 5UM028006T</w:t>
      </w:r>
    </w:p>
    <w:p w14:paraId="75B8109B" w14:textId="77777777" w:rsidR="00861C39" w:rsidRPr="00861C39" w:rsidRDefault="00861C39" w:rsidP="00861C39">
      <w:pPr>
        <w:jc w:val="both"/>
        <w:rPr>
          <w:rFonts w:asciiTheme="minorHAnsi" w:eastAsiaTheme="minorHAnsi" w:hAnsiTheme="minorHAnsi" w:cstheme="minorBidi"/>
          <w:sz w:val="22"/>
          <w:szCs w:val="22"/>
          <w:lang w:eastAsia="en-US"/>
        </w:rPr>
      </w:pPr>
    </w:p>
    <w:p w14:paraId="31620EDC" w14:textId="77777777" w:rsidR="00861C39" w:rsidRPr="00861C39" w:rsidRDefault="00861C39" w:rsidP="00861C39">
      <w:pPr>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 xml:space="preserve">Przełączniki </w:t>
      </w:r>
      <w:proofErr w:type="spellStart"/>
      <w:r w:rsidRPr="00861C39">
        <w:rPr>
          <w:rFonts w:asciiTheme="minorHAnsi" w:eastAsiaTheme="minorHAnsi" w:hAnsiTheme="minorHAnsi" w:cstheme="minorBidi"/>
          <w:sz w:val="22"/>
          <w:szCs w:val="22"/>
          <w:lang w:eastAsia="en-US"/>
        </w:rPr>
        <w:t>Melanox</w:t>
      </w:r>
      <w:proofErr w:type="spellEnd"/>
    </w:p>
    <w:p w14:paraId="19E0CDD7" w14:textId="77777777" w:rsidR="00861C39" w:rsidRPr="00861C39" w:rsidRDefault="00861C39" w:rsidP="00861C39">
      <w:pPr>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Typ:  SN2100M</w:t>
      </w:r>
    </w:p>
    <w:p w14:paraId="60456242" w14:textId="77777777" w:rsidR="00861C39" w:rsidRPr="00861C39" w:rsidRDefault="00861C39" w:rsidP="00F272D0">
      <w:pPr>
        <w:numPr>
          <w:ilvl w:val="0"/>
          <w:numId w:val="92"/>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s/n:  IL2945017G</w:t>
      </w:r>
    </w:p>
    <w:p w14:paraId="60D75DCF" w14:textId="77777777" w:rsidR="00861C39" w:rsidRPr="00861C39" w:rsidRDefault="00861C39" w:rsidP="00F272D0">
      <w:pPr>
        <w:numPr>
          <w:ilvl w:val="0"/>
          <w:numId w:val="92"/>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s/n: IL2945017B</w:t>
      </w:r>
    </w:p>
    <w:p w14:paraId="4136B440" w14:textId="77777777" w:rsidR="00861C39" w:rsidRPr="00861C39" w:rsidRDefault="00861C39" w:rsidP="00F272D0">
      <w:pPr>
        <w:numPr>
          <w:ilvl w:val="0"/>
          <w:numId w:val="92"/>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s/n: IL29450172</w:t>
      </w:r>
    </w:p>
    <w:p w14:paraId="6AADE439" w14:textId="77777777" w:rsidR="00861C39" w:rsidRPr="00861C39" w:rsidRDefault="00861C39" w:rsidP="00F272D0">
      <w:pPr>
        <w:numPr>
          <w:ilvl w:val="0"/>
          <w:numId w:val="92"/>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s/n: IL29450179</w:t>
      </w:r>
    </w:p>
    <w:p w14:paraId="2C194AE8" w14:textId="77777777" w:rsidR="00861C39" w:rsidRPr="00861C39" w:rsidRDefault="00861C39" w:rsidP="00861C39">
      <w:pPr>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 </w:t>
      </w:r>
    </w:p>
    <w:p w14:paraId="615B64D8" w14:textId="77777777" w:rsidR="00861C39" w:rsidRPr="00861C39" w:rsidRDefault="00861C39" w:rsidP="00F272D0">
      <w:pPr>
        <w:numPr>
          <w:ilvl w:val="0"/>
          <w:numId w:val="86"/>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Wymagania serwisowe</w:t>
      </w:r>
    </w:p>
    <w:p w14:paraId="0A38A603" w14:textId="77777777" w:rsidR="00861C39" w:rsidRPr="00861C39" w:rsidRDefault="00861C39" w:rsidP="00F272D0">
      <w:pPr>
        <w:numPr>
          <w:ilvl w:val="0"/>
          <w:numId w:val="87"/>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 xml:space="preserve">Zamawiający wymaga serwisu HPE </w:t>
      </w:r>
      <w:proofErr w:type="spellStart"/>
      <w:r w:rsidRPr="00861C39">
        <w:rPr>
          <w:rFonts w:asciiTheme="minorHAnsi" w:eastAsiaTheme="minorHAnsi" w:hAnsiTheme="minorHAnsi" w:cstheme="minorBidi"/>
          <w:sz w:val="22"/>
          <w:szCs w:val="22"/>
          <w:lang w:eastAsia="en-US"/>
        </w:rPr>
        <w:t>Pointnext</w:t>
      </w:r>
      <w:proofErr w:type="spellEnd"/>
      <w:r w:rsidRPr="00861C39">
        <w:rPr>
          <w:rFonts w:asciiTheme="minorHAnsi" w:eastAsiaTheme="minorHAnsi" w:hAnsiTheme="minorHAnsi" w:cstheme="minorBidi"/>
          <w:sz w:val="22"/>
          <w:szCs w:val="22"/>
          <w:lang w:eastAsia="en-US"/>
        </w:rPr>
        <w:t xml:space="preserve"> Tech </w:t>
      </w:r>
      <w:proofErr w:type="spellStart"/>
      <w:r w:rsidRPr="00861C39">
        <w:rPr>
          <w:rFonts w:asciiTheme="minorHAnsi" w:eastAsiaTheme="minorHAnsi" w:hAnsiTheme="minorHAnsi" w:cstheme="minorBidi"/>
          <w:sz w:val="22"/>
          <w:szCs w:val="22"/>
          <w:lang w:eastAsia="en-US"/>
        </w:rPr>
        <w:t>Care</w:t>
      </w:r>
      <w:proofErr w:type="spellEnd"/>
      <w:r w:rsidRPr="00861C39">
        <w:rPr>
          <w:rFonts w:asciiTheme="minorHAnsi" w:eastAsiaTheme="minorHAnsi" w:hAnsiTheme="minorHAnsi" w:cstheme="minorBidi"/>
          <w:sz w:val="22"/>
          <w:szCs w:val="22"/>
          <w:lang w:eastAsia="en-US"/>
        </w:rPr>
        <w:t xml:space="preserve"> na poziomie </w:t>
      </w:r>
      <w:proofErr w:type="spellStart"/>
      <w:r w:rsidRPr="00861C39">
        <w:rPr>
          <w:rFonts w:asciiTheme="minorHAnsi" w:eastAsiaTheme="minorHAnsi" w:hAnsiTheme="minorHAnsi" w:cstheme="minorBidi"/>
          <w:sz w:val="22"/>
          <w:szCs w:val="22"/>
          <w:lang w:eastAsia="en-US"/>
        </w:rPr>
        <w:t>Essential</w:t>
      </w:r>
      <w:proofErr w:type="spellEnd"/>
      <w:r w:rsidRPr="00861C39">
        <w:rPr>
          <w:rFonts w:asciiTheme="minorHAnsi" w:eastAsiaTheme="minorHAnsi" w:hAnsiTheme="minorHAnsi" w:cstheme="minorBidi"/>
          <w:sz w:val="22"/>
          <w:szCs w:val="22"/>
          <w:lang w:eastAsia="en-US"/>
        </w:rPr>
        <w:t xml:space="preserve">, co oznacza: </w:t>
      </w:r>
    </w:p>
    <w:p w14:paraId="3A457803" w14:textId="77777777" w:rsidR="00861C39" w:rsidRPr="00861C39" w:rsidRDefault="00861C39" w:rsidP="00861C39">
      <w:pPr>
        <w:ind w:left="1080"/>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W zakresie sprzętu:</w:t>
      </w:r>
    </w:p>
    <w:p w14:paraId="1619EA67" w14:textId="77777777" w:rsidR="00861C39" w:rsidRPr="00861C39" w:rsidRDefault="00861C39" w:rsidP="00F272D0">
      <w:pPr>
        <w:numPr>
          <w:ilvl w:val="0"/>
          <w:numId w:val="88"/>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Zdalną diagnozę problemu i wsparcie</w:t>
      </w:r>
    </w:p>
    <w:p w14:paraId="7B4226B0" w14:textId="77777777" w:rsidR="00861C39" w:rsidRPr="00861C39" w:rsidRDefault="00861C39" w:rsidP="00F272D0">
      <w:pPr>
        <w:numPr>
          <w:ilvl w:val="0"/>
          <w:numId w:val="88"/>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Wsparcie dla sprzętu w miejscu instalacji</w:t>
      </w:r>
    </w:p>
    <w:p w14:paraId="33D333C3" w14:textId="77777777" w:rsidR="00861C39" w:rsidRPr="00861C39" w:rsidRDefault="00861C39" w:rsidP="00F272D0">
      <w:pPr>
        <w:numPr>
          <w:ilvl w:val="0"/>
          <w:numId w:val="88"/>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Części zamienne i materiały</w:t>
      </w:r>
    </w:p>
    <w:p w14:paraId="48758333" w14:textId="77777777" w:rsidR="00861C39" w:rsidRPr="00861C39" w:rsidRDefault="00861C39" w:rsidP="00F272D0">
      <w:pPr>
        <w:numPr>
          <w:ilvl w:val="0"/>
          <w:numId w:val="88"/>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 xml:space="preserve">HPE Visual Remote </w:t>
      </w:r>
      <w:proofErr w:type="spellStart"/>
      <w:r w:rsidRPr="00861C39">
        <w:rPr>
          <w:rFonts w:asciiTheme="minorHAnsi" w:eastAsiaTheme="minorHAnsi" w:hAnsiTheme="minorHAnsi" w:cstheme="minorBidi"/>
          <w:sz w:val="22"/>
          <w:szCs w:val="22"/>
          <w:lang w:eastAsia="en-US"/>
        </w:rPr>
        <w:t>Guidance</w:t>
      </w:r>
      <w:proofErr w:type="spellEnd"/>
      <w:r w:rsidRPr="00861C39">
        <w:rPr>
          <w:rFonts w:asciiTheme="minorHAnsi" w:eastAsiaTheme="minorHAnsi" w:hAnsiTheme="minorHAnsi" w:cstheme="minorBidi"/>
          <w:sz w:val="22"/>
          <w:szCs w:val="22"/>
          <w:lang w:eastAsia="en-US"/>
        </w:rPr>
        <w:t xml:space="preserve"> (VRG)</w:t>
      </w:r>
    </w:p>
    <w:p w14:paraId="5F3720AE" w14:textId="77777777" w:rsidR="00861C39" w:rsidRPr="00861C39" w:rsidRDefault="00861C39" w:rsidP="00F272D0">
      <w:pPr>
        <w:numPr>
          <w:ilvl w:val="0"/>
          <w:numId w:val="88"/>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 xml:space="preserve">Dostęp do aktualizacji oprogramowania sprzętowego </w:t>
      </w:r>
    </w:p>
    <w:p w14:paraId="60ED954A" w14:textId="77777777" w:rsidR="00861C39" w:rsidRPr="00861C39" w:rsidRDefault="00861C39" w:rsidP="00F272D0">
      <w:pPr>
        <w:numPr>
          <w:ilvl w:val="0"/>
          <w:numId w:val="88"/>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Wsparcie i pomoc na zasadzie współpracy z innymi podmiotami</w:t>
      </w:r>
    </w:p>
    <w:p w14:paraId="15852F2C" w14:textId="77777777" w:rsidR="00861C39" w:rsidRPr="00861C39" w:rsidRDefault="00861C39" w:rsidP="00F272D0">
      <w:pPr>
        <w:numPr>
          <w:ilvl w:val="0"/>
          <w:numId w:val="88"/>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 xml:space="preserve">6-godzinna reakcja od zgłoszenia do naprawy sprzętu </w:t>
      </w:r>
    </w:p>
    <w:p w14:paraId="316F650E" w14:textId="77777777" w:rsidR="00861C39" w:rsidRPr="00861C39" w:rsidRDefault="00861C39" w:rsidP="00F272D0">
      <w:pPr>
        <w:numPr>
          <w:ilvl w:val="0"/>
          <w:numId w:val="88"/>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Gotowość serwisu do przybycia na miejsce w ciągu 4 godzin – według ustaleń z Zamawiającym</w:t>
      </w:r>
    </w:p>
    <w:p w14:paraId="19849B29" w14:textId="77777777" w:rsidR="00861C39" w:rsidRPr="00861C39" w:rsidRDefault="00861C39" w:rsidP="00F272D0">
      <w:pPr>
        <w:numPr>
          <w:ilvl w:val="0"/>
          <w:numId w:val="88"/>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 xml:space="preserve">Naprawa w następnym dniu roboczym </w:t>
      </w:r>
    </w:p>
    <w:p w14:paraId="0F413BE7" w14:textId="77777777" w:rsidR="00861C39" w:rsidRPr="00861C39" w:rsidRDefault="00861C39" w:rsidP="00861C39">
      <w:pPr>
        <w:ind w:firstLine="1134"/>
        <w:jc w:val="both"/>
        <w:rPr>
          <w:rFonts w:asciiTheme="minorHAnsi" w:eastAsiaTheme="minorHAnsi" w:hAnsiTheme="minorHAnsi" w:cstheme="minorBidi"/>
          <w:sz w:val="22"/>
          <w:szCs w:val="22"/>
          <w:lang w:eastAsia="en-US"/>
        </w:rPr>
      </w:pPr>
    </w:p>
    <w:p w14:paraId="54A3D5BF" w14:textId="77777777" w:rsidR="00861C39" w:rsidRPr="00861C39" w:rsidRDefault="00861C39" w:rsidP="00861C39">
      <w:pPr>
        <w:ind w:firstLine="1134"/>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W zakresie oprogramowania:</w:t>
      </w:r>
    </w:p>
    <w:p w14:paraId="2C4BEF82" w14:textId="77777777" w:rsidR="00861C39" w:rsidRPr="00861C39" w:rsidRDefault="00861C39" w:rsidP="00F272D0">
      <w:pPr>
        <w:numPr>
          <w:ilvl w:val="0"/>
          <w:numId w:val="89"/>
        </w:numPr>
        <w:ind w:left="1843" w:hanging="425"/>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Licencje na aktualizacje oprogramowania</w:t>
      </w:r>
    </w:p>
    <w:p w14:paraId="78301003" w14:textId="77777777" w:rsidR="00861C39" w:rsidRPr="00861C39" w:rsidRDefault="00861C39" w:rsidP="00F272D0">
      <w:pPr>
        <w:numPr>
          <w:ilvl w:val="0"/>
          <w:numId w:val="89"/>
        </w:numPr>
        <w:ind w:left="1843" w:hanging="425"/>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Wsparcie dla oprogramowania</w:t>
      </w:r>
    </w:p>
    <w:p w14:paraId="66E32F5C" w14:textId="77777777" w:rsidR="00861C39" w:rsidRPr="00861C39" w:rsidRDefault="00861C39" w:rsidP="00F272D0">
      <w:pPr>
        <w:numPr>
          <w:ilvl w:val="0"/>
          <w:numId w:val="89"/>
        </w:numPr>
        <w:ind w:left="1843" w:hanging="425"/>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Pomoc dotycząca instalacji</w:t>
      </w:r>
    </w:p>
    <w:p w14:paraId="349CC865" w14:textId="77777777" w:rsidR="00861C39" w:rsidRPr="00861C39" w:rsidRDefault="00861C39" w:rsidP="00F272D0">
      <w:pPr>
        <w:numPr>
          <w:ilvl w:val="0"/>
          <w:numId w:val="89"/>
        </w:numPr>
        <w:ind w:left="1843" w:hanging="425"/>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Pomoc związana z funkcjami i działaniem oprogramowania</w:t>
      </w:r>
    </w:p>
    <w:p w14:paraId="7DC09AB6" w14:textId="77777777" w:rsidR="00861C39" w:rsidRPr="00861C39" w:rsidRDefault="00861C39" w:rsidP="00F272D0">
      <w:pPr>
        <w:numPr>
          <w:ilvl w:val="0"/>
          <w:numId w:val="89"/>
        </w:numPr>
        <w:ind w:left="1843" w:hanging="425"/>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Aktualizacje oprogramowania i dokumentacji</w:t>
      </w:r>
    </w:p>
    <w:p w14:paraId="60FC3805" w14:textId="77777777" w:rsidR="00861C39" w:rsidRPr="00861C39" w:rsidRDefault="00861C39" w:rsidP="00861C39">
      <w:pPr>
        <w:ind w:left="1080"/>
        <w:contextualSpacing/>
        <w:jc w:val="both"/>
        <w:rPr>
          <w:rFonts w:asciiTheme="minorHAnsi" w:eastAsiaTheme="minorHAnsi" w:hAnsiTheme="minorHAnsi" w:cstheme="minorBidi"/>
          <w:sz w:val="22"/>
          <w:szCs w:val="22"/>
          <w:lang w:eastAsia="en-US"/>
        </w:rPr>
      </w:pPr>
    </w:p>
    <w:p w14:paraId="46FDF40E" w14:textId="77777777" w:rsidR="00861C39" w:rsidRPr="00861C39" w:rsidRDefault="00861C39" w:rsidP="00F272D0">
      <w:pPr>
        <w:numPr>
          <w:ilvl w:val="0"/>
          <w:numId w:val="87"/>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Urządzenia należy objąć serwisem w lokalizacji Zamawiającego to jest Rybnik (44-253) ul. Jastrzębska 10</w:t>
      </w:r>
    </w:p>
    <w:p w14:paraId="17888791" w14:textId="77777777" w:rsidR="00861C39" w:rsidRPr="00861C39" w:rsidRDefault="00861C39" w:rsidP="00F272D0">
      <w:pPr>
        <w:numPr>
          <w:ilvl w:val="0"/>
          <w:numId w:val="87"/>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Usługi muszą być świadczone przez 12 miesięcy od podpisania umowy, począwszy od  14 sierpnia 2026r. (do tego dnia sprzęt posiada ważną umowę serwisową)</w:t>
      </w:r>
    </w:p>
    <w:p w14:paraId="6BC58E47" w14:textId="77777777" w:rsidR="00861C39" w:rsidRPr="00861C39" w:rsidRDefault="00861C39" w:rsidP="00F272D0">
      <w:pPr>
        <w:numPr>
          <w:ilvl w:val="0"/>
          <w:numId w:val="87"/>
        </w:numPr>
        <w:contextualSpacing/>
        <w:jc w:val="both"/>
        <w:rPr>
          <w:rFonts w:asciiTheme="minorHAnsi" w:eastAsiaTheme="minorHAnsi" w:hAnsiTheme="minorHAnsi" w:cstheme="minorBidi"/>
          <w:sz w:val="22"/>
          <w:szCs w:val="22"/>
          <w:lang w:eastAsia="en-US"/>
        </w:rPr>
      </w:pPr>
      <w:r w:rsidRPr="00861C39">
        <w:rPr>
          <w:rFonts w:asciiTheme="minorHAnsi" w:eastAsiaTheme="minorHAnsi" w:hAnsiTheme="minorHAnsi" w:cstheme="minorBidi"/>
          <w:sz w:val="22"/>
          <w:szCs w:val="22"/>
          <w:lang w:eastAsia="en-US"/>
        </w:rPr>
        <w:t>Zgłoszenia awarii (potrzebę wsparcia) Zamawiający dokona według własnego wyboru za pośrednictwem Wykonawcy lub bezpośrednio w systemie udostępnionym przez Producenta (HPE)</w:t>
      </w:r>
    </w:p>
    <w:p w14:paraId="14F03A5F" w14:textId="77777777" w:rsidR="00861C39" w:rsidRPr="00861C39" w:rsidRDefault="00861C39" w:rsidP="00861C39">
      <w:pPr>
        <w:ind w:left="1080"/>
        <w:contextualSpacing/>
        <w:jc w:val="both"/>
        <w:rPr>
          <w:rFonts w:ascii="Tahoma" w:eastAsiaTheme="minorHAnsi" w:hAnsi="Tahoma" w:cs="Tahoma"/>
          <w:u w:val="single"/>
          <w:lang w:eastAsia="en-US"/>
        </w:rPr>
      </w:pPr>
    </w:p>
    <w:p w14:paraId="5EFC1CA9" w14:textId="77777777" w:rsidR="00861C39" w:rsidRPr="00861C39" w:rsidRDefault="00861C39" w:rsidP="00861C39">
      <w:pPr>
        <w:ind w:left="1080"/>
        <w:contextualSpacing/>
        <w:jc w:val="both"/>
        <w:rPr>
          <w:rFonts w:asciiTheme="minorHAnsi" w:eastAsiaTheme="minorHAnsi" w:hAnsiTheme="minorHAnsi" w:cstheme="minorHAnsi"/>
          <w:sz w:val="22"/>
          <w:szCs w:val="22"/>
          <w:u w:val="single"/>
          <w:lang w:eastAsia="en-US"/>
        </w:rPr>
      </w:pPr>
      <w:r w:rsidRPr="00861C39">
        <w:rPr>
          <w:rFonts w:asciiTheme="minorHAnsi" w:eastAsiaTheme="minorHAnsi" w:hAnsiTheme="minorHAnsi" w:cstheme="minorHAnsi"/>
          <w:sz w:val="22"/>
          <w:szCs w:val="22"/>
          <w:u w:val="single"/>
          <w:lang w:eastAsia="en-US"/>
        </w:rPr>
        <w:t>Uwaga:</w:t>
      </w:r>
    </w:p>
    <w:p w14:paraId="08E46A8C" w14:textId="77777777" w:rsidR="00861C39" w:rsidRPr="00861C39" w:rsidRDefault="00861C39" w:rsidP="00861C39">
      <w:pPr>
        <w:ind w:left="1080"/>
        <w:contextualSpacing/>
        <w:jc w:val="both"/>
        <w:rPr>
          <w:rFonts w:asciiTheme="minorHAnsi" w:eastAsiaTheme="minorHAnsi" w:hAnsiTheme="minorHAnsi" w:cstheme="minorHAnsi"/>
          <w:sz w:val="22"/>
          <w:szCs w:val="22"/>
          <w:lang w:eastAsia="en-US"/>
        </w:rPr>
      </w:pPr>
      <w:r w:rsidRPr="00861C39">
        <w:rPr>
          <w:rFonts w:asciiTheme="minorHAnsi" w:eastAsiaTheme="minorHAnsi" w:hAnsiTheme="minorHAnsi" w:cstheme="minorHAnsi"/>
          <w:sz w:val="22"/>
          <w:szCs w:val="22"/>
          <w:lang w:eastAsia="en-US"/>
        </w:rPr>
        <w:t>Powyższa specyfikacja zawiera minimalne wymagania określone przez Zamawiającego.  Wykonawca nie może wykorzystywać na niekorzyść Zamawiającego uchybień lub błędów popełnionych w powyższym opisie i specyfikacji przy realizacji zamówienia.</w:t>
      </w:r>
    </w:p>
    <w:p w14:paraId="3DD82698" w14:textId="77777777" w:rsidR="00861C39" w:rsidRPr="00861C39" w:rsidRDefault="00861C39" w:rsidP="00861C39">
      <w:pPr>
        <w:jc w:val="both"/>
        <w:rPr>
          <w:rFonts w:asciiTheme="minorHAnsi" w:eastAsiaTheme="minorHAnsi" w:hAnsiTheme="minorHAnsi" w:cstheme="minorHAnsi"/>
          <w:sz w:val="22"/>
          <w:szCs w:val="22"/>
          <w:lang w:eastAsia="en-US"/>
        </w:rPr>
      </w:pPr>
    </w:p>
    <w:p w14:paraId="3B0B743A" w14:textId="77777777" w:rsidR="007F63D9" w:rsidRPr="007F63D9" w:rsidRDefault="007F63D9" w:rsidP="007F63D9">
      <w:pPr>
        <w:jc w:val="both"/>
        <w:rPr>
          <w:b/>
          <w:bCs/>
        </w:rPr>
      </w:pPr>
    </w:p>
    <w:p w14:paraId="219434BB" w14:textId="5D3C545D" w:rsidR="001B50F3" w:rsidRPr="001B50F3" w:rsidRDefault="001F655F" w:rsidP="00192A50">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95"/>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97" w:name="_Hlk82764309"/>
    </w:p>
    <w:p w14:paraId="1957E8B9" w14:textId="010544AB" w:rsidR="001B50F3" w:rsidRPr="00254746" w:rsidRDefault="001B50F3">
      <w:pPr>
        <w:pStyle w:val="Akapitzlist"/>
        <w:numPr>
          <w:ilvl w:val="0"/>
          <w:numId w:val="34"/>
        </w:numPr>
        <w:jc w:val="both"/>
        <w:rPr>
          <w:b/>
          <w:bCs/>
          <w:sz w:val="22"/>
          <w:szCs w:val="22"/>
        </w:rPr>
      </w:pPr>
      <w:r w:rsidRPr="00D056E1">
        <w:rPr>
          <w:bCs/>
          <w:sz w:val="22"/>
        </w:rPr>
        <w:t xml:space="preserve">Realizacja przedmiotowego </w:t>
      </w:r>
      <w:r w:rsidRPr="002768F5">
        <w:rPr>
          <w:bCs/>
          <w:sz w:val="22"/>
        </w:rPr>
        <w:t xml:space="preserve">zamówienia </w:t>
      </w:r>
      <w:r w:rsidRPr="002768F5">
        <w:rPr>
          <w:bCs/>
          <w:color w:val="FF0000"/>
          <w:sz w:val="22"/>
        </w:rPr>
        <w:t xml:space="preserve">nie wymaga </w:t>
      </w:r>
      <w:r w:rsidRPr="002768F5">
        <w:rPr>
          <w:bCs/>
          <w:sz w:val="22"/>
        </w:rPr>
        <w:t>odpłatnego</w:t>
      </w:r>
      <w:r w:rsidRPr="00D056E1">
        <w:rPr>
          <w:bCs/>
          <w:sz w:val="22"/>
        </w:rPr>
        <w:t xml:space="preserve"> korzystania ze składników majątku Zamawiającego lub świadczenia usług bądź wydania materiałów niezbędnych do</w:t>
      </w:r>
      <w:r w:rsidR="009B7DB4">
        <w:rPr>
          <w:bCs/>
          <w:sz w:val="22"/>
        </w:rPr>
        <w:t> </w:t>
      </w:r>
      <w:r w:rsidRPr="00D056E1">
        <w:rPr>
          <w:bCs/>
          <w:sz w:val="22"/>
        </w:rPr>
        <w:t>wykonania zamówienia.</w:t>
      </w:r>
      <w:r w:rsidRPr="00D056E1">
        <w:rPr>
          <w:sz w:val="22"/>
          <w:szCs w:val="22"/>
        </w:rPr>
        <w:t xml:space="preserve"> </w:t>
      </w:r>
    </w:p>
    <w:bookmarkEnd w:id="97"/>
    <w:p w14:paraId="3FE07919" w14:textId="77777777" w:rsidR="001B50F3" w:rsidRPr="00E50C18" w:rsidRDefault="001B50F3" w:rsidP="001B50F3">
      <w:pPr>
        <w:ind w:left="720"/>
        <w:jc w:val="both"/>
        <w:rPr>
          <w:sz w:val="22"/>
          <w:szCs w:val="22"/>
          <w:highlight w:val="green"/>
        </w:rPr>
      </w:pPr>
    </w:p>
    <w:p w14:paraId="3A4FC86F" w14:textId="77777777" w:rsidR="001F655F" w:rsidRPr="0058495C" w:rsidRDefault="001F655F" w:rsidP="001F655F">
      <w:pPr>
        <w:pStyle w:val="Akapitzlist"/>
        <w:jc w:val="both"/>
        <w:rPr>
          <w:b/>
          <w:bCs/>
        </w:rPr>
      </w:pPr>
    </w:p>
    <w:bookmarkEnd w:id="96"/>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06B1676D"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r w:rsidR="009B7DB4">
        <w:rPr>
          <w:rFonts w:eastAsiaTheme="majorEastAsia"/>
          <w:b/>
          <w:bCs/>
          <w:color w:val="2F5496" w:themeColor="accent1" w:themeShade="BF"/>
          <w:spacing w:val="20"/>
          <w:sz w:val="28"/>
          <w:szCs w:val="28"/>
        </w:rPr>
        <w:t xml:space="preserve"> – nie dotyczy</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29B172E9"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9B7DB4">
        <w:rPr>
          <w:rFonts w:eastAsiaTheme="majorEastAsia"/>
          <w:b/>
          <w:bCs/>
          <w:color w:val="2F5496" w:themeColor="accent1" w:themeShade="BF"/>
          <w:spacing w:val="20"/>
          <w:sz w:val="28"/>
          <w:szCs w:val="28"/>
        </w:rPr>
        <w:t xml:space="preserve"> – 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02CE250D"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9B7DB4">
        <w:rPr>
          <w:rFonts w:eastAsiaTheme="majorEastAsia"/>
          <w:b/>
          <w:bCs/>
          <w:color w:val="2F5496" w:themeColor="accent1" w:themeShade="BF"/>
          <w:spacing w:val="20"/>
          <w:sz w:val="28"/>
          <w:szCs w:val="28"/>
        </w:rPr>
        <w:t>- nie dotyczy</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5A229164"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9B7DB4">
        <w:rPr>
          <w:rFonts w:eastAsiaTheme="majorEastAsia"/>
          <w:b/>
          <w:bCs/>
          <w:color w:val="2F5496" w:themeColor="accent1" w:themeShade="BF"/>
          <w:spacing w:val="20"/>
          <w:sz w:val="28"/>
          <w:szCs w:val="28"/>
        </w:rPr>
        <w:t xml:space="preserve"> – nie dotyczy</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32745A5D"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w:t>
      </w:r>
      <w:r w:rsidR="009B7DB4">
        <w:rPr>
          <w:rFonts w:eastAsiaTheme="majorEastAsia"/>
          <w:b/>
          <w:bCs/>
          <w:color w:val="2F5496" w:themeColor="accent1" w:themeShade="BF"/>
          <w:spacing w:val="20"/>
          <w:sz w:val="28"/>
          <w:szCs w:val="28"/>
        </w:rPr>
        <w:t>ej – nie dotyczy</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2"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0" w:name="_Hlk106046523"/>
      <w:bookmarkStart w:id="10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0"/>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1"/>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F272D0">
      <w:pPr>
        <w:pStyle w:val="Akapitzlist"/>
        <w:widowControl w:val="0"/>
        <w:numPr>
          <w:ilvl w:val="0"/>
          <w:numId w:val="35"/>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F272D0">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F272D0">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F272D0">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3" w:name="_Hlk106046238"/>
    </w:p>
    <w:p w14:paraId="636643EB" w14:textId="17F7B141" w:rsidR="00490259" w:rsidRPr="008057B2" w:rsidRDefault="00490259" w:rsidP="00490259">
      <w:pPr>
        <w:jc w:val="center"/>
        <w:rPr>
          <w:b/>
          <w:sz w:val="24"/>
          <w:szCs w:val="24"/>
        </w:rPr>
      </w:pPr>
      <w:r w:rsidRPr="0013238E">
        <w:rPr>
          <w:b/>
          <w:sz w:val="24"/>
          <w:szCs w:val="24"/>
        </w:rPr>
        <w:t xml:space="preserve">w okresie ostatnich </w:t>
      </w:r>
      <w:r w:rsidR="0013238E" w:rsidRPr="0013238E">
        <w:rPr>
          <w:b/>
          <w:color w:val="FF0000"/>
          <w:sz w:val="24"/>
          <w:szCs w:val="24"/>
        </w:rPr>
        <w:t xml:space="preserve">trzech lat </w:t>
      </w:r>
      <w:r w:rsidR="0013238E" w:rsidRPr="0013238E">
        <w:rPr>
          <w:b/>
          <w:i/>
          <w:iCs/>
          <w:color w:val="FF0000"/>
          <w:sz w:val="22"/>
          <w:szCs w:val="22"/>
        </w:rPr>
        <w:t>(</w:t>
      </w:r>
      <w:r w:rsidR="0013238E" w:rsidRPr="0013238E">
        <w:rPr>
          <w:i/>
          <w:iCs/>
          <w:color w:val="FF0000"/>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3C52E50C" w:rsidR="00490259" w:rsidRPr="002B3992" w:rsidRDefault="00490259" w:rsidP="00E75E6A">
            <w:pPr>
              <w:tabs>
                <w:tab w:val="left" w:pos="851"/>
              </w:tabs>
              <w:jc w:val="center"/>
              <w:rPr>
                <w:b/>
                <w:sz w:val="24"/>
                <w:szCs w:val="24"/>
                <w:lang w:eastAsia="zh-CN"/>
              </w:rPr>
            </w:pPr>
          </w:p>
          <w:p w14:paraId="24B62868" w14:textId="5089984B" w:rsidR="009341CA" w:rsidRPr="002B3992" w:rsidRDefault="009341CA" w:rsidP="009341CA">
            <w:pPr>
              <w:tabs>
                <w:tab w:val="left" w:pos="851"/>
              </w:tabs>
              <w:rPr>
                <w:bCs/>
                <w:sz w:val="24"/>
                <w:szCs w:val="24"/>
                <w:lang w:eastAsia="zh-CN"/>
              </w:rPr>
            </w:pPr>
            <w:r w:rsidRPr="002B3992">
              <w:rPr>
                <w:bCs/>
                <w:sz w:val="22"/>
                <w:szCs w:val="22"/>
                <w:lang w:eastAsia="zh-CN"/>
              </w:rPr>
              <w:t>Warunek:</w:t>
            </w:r>
            <w:r w:rsidR="009B7DB4">
              <w:t xml:space="preserve"> </w:t>
            </w:r>
            <w:r w:rsidR="00751B03" w:rsidRPr="00751B03">
              <w:rPr>
                <w:bCs/>
                <w:sz w:val="22"/>
                <w:szCs w:val="22"/>
                <w:lang w:eastAsia="zh-CN"/>
              </w:rPr>
              <w:t>wykona</w:t>
            </w:r>
            <w:r w:rsidR="00751B03">
              <w:rPr>
                <w:bCs/>
                <w:sz w:val="22"/>
                <w:szCs w:val="22"/>
                <w:lang w:eastAsia="zh-CN"/>
              </w:rPr>
              <w:t>nie</w:t>
            </w:r>
            <w:r w:rsidR="00751B03" w:rsidRPr="00751B03">
              <w:rPr>
                <w:bCs/>
                <w:sz w:val="22"/>
                <w:szCs w:val="22"/>
                <w:lang w:eastAsia="zh-CN"/>
              </w:rPr>
              <w:t xml:space="preserve">  co najmniej jedn</w:t>
            </w:r>
            <w:r w:rsidR="00751B03">
              <w:rPr>
                <w:bCs/>
                <w:sz w:val="22"/>
                <w:szCs w:val="22"/>
                <w:lang w:eastAsia="zh-CN"/>
              </w:rPr>
              <w:t>ej</w:t>
            </w:r>
            <w:r w:rsidR="00751B03" w:rsidRPr="00751B03">
              <w:rPr>
                <w:bCs/>
                <w:sz w:val="22"/>
                <w:szCs w:val="22"/>
                <w:lang w:eastAsia="zh-CN"/>
              </w:rPr>
              <w:t xml:space="preserve"> usług</w:t>
            </w:r>
            <w:r w:rsidR="00751B03">
              <w:rPr>
                <w:bCs/>
                <w:sz w:val="22"/>
                <w:szCs w:val="22"/>
                <w:lang w:eastAsia="zh-CN"/>
              </w:rPr>
              <w:t>i</w:t>
            </w:r>
            <w:r w:rsidR="00751B03" w:rsidRPr="00751B03">
              <w:rPr>
                <w:bCs/>
                <w:sz w:val="22"/>
                <w:szCs w:val="22"/>
                <w:lang w:eastAsia="zh-CN"/>
              </w:rPr>
              <w:t xml:space="preserve"> polegając</w:t>
            </w:r>
            <w:r w:rsidR="00751B03">
              <w:rPr>
                <w:bCs/>
                <w:sz w:val="22"/>
                <w:szCs w:val="22"/>
                <w:lang w:eastAsia="zh-CN"/>
              </w:rPr>
              <w:t>ej</w:t>
            </w:r>
            <w:r w:rsidR="00751B03" w:rsidRPr="00751B03">
              <w:rPr>
                <w:bCs/>
                <w:sz w:val="22"/>
                <w:szCs w:val="22"/>
                <w:lang w:eastAsia="zh-CN"/>
              </w:rPr>
              <w:t xml:space="preserve"> na dostawie, wdrożeniu wraz z serwisem lub świadczeniu usług wsparcia serwisowego dla serwerów i macierzy dyskowych HPE  oraz przełączników </w:t>
            </w:r>
            <w:proofErr w:type="spellStart"/>
            <w:r w:rsidR="00751B03" w:rsidRPr="00751B03">
              <w:rPr>
                <w:bCs/>
                <w:sz w:val="22"/>
                <w:szCs w:val="22"/>
                <w:lang w:eastAsia="zh-CN"/>
              </w:rPr>
              <w:t>Melanox</w:t>
            </w:r>
            <w:proofErr w:type="spellEnd"/>
            <w:r w:rsidR="00751B03" w:rsidRPr="00751B03">
              <w:rPr>
                <w:bCs/>
                <w:sz w:val="22"/>
                <w:szCs w:val="22"/>
                <w:lang w:eastAsia="zh-CN"/>
              </w:rPr>
              <w:t xml:space="preserve">  na wartość łączną nie niższą niż 40 000,00 PLN brutto.</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124962C3"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76FFE73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0C6165">
        <w:rPr>
          <w:i/>
          <w:iCs/>
          <w:sz w:val="22"/>
          <w:szCs w:val="22"/>
          <w:lang w:eastAsia="zh-CN"/>
        </w:rPr>
        <w:t>wykazie usł</w:t>
      </w:r>
      <w:r w:rsidRPr="000C6165">
        <w:rPr>
          <w:bCs/>
          <w:i/>
          <w:iCs/>
          <w:sz w:val="22"/>
          <w:szCs w:val="22"/>
          <w:lang w:eastAsia="zh-CN"/>
        </w:rPr>
        <w:t>ugi</w:t>
      </w:r>
      <w:r w:rsidR="000C6165" w:rsidRPr="000C6165">
        <w:rPr>
          <w:bCs/>
          <w:i/>
          <w:iCs/>
          <w:sz w:val="22"/>
          <w:szCs w:val="22"/>
          <w:lang w:eastAsia="zh-CN"/>
        </w:rPr>
        <w:t xml:space="preserve"> </w:t>
      </w:r>
      <w:r w:rsidRPr="000C6165">
        <w:rPr>
          <w:bCs/>
          <w:i/>
          <w:iCs/>
          <w:sz w:val="22"/>
          <w:szCs w:val="22"/>
          <w:lang w:eastAsia="zh-CN"/>
        </w:rPr>
        <w:t xml:space="preserve">zostały </w:t>
      </w:r>
      <w:r w:rsidRPr="00111016">
        <w:rPr>
          <w:bCs/>
          <w:i/>
          <w:iCs/>
          <w:sz w:val="22"/>
          <w:szCs w:val="22"/>
          <w:lang w:eastAsia="zh-CN"/>
        </w:rPr>
        <w:t>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3"/>
    <w:p w14:paraId="61A143DB" w14:textId="02B5058C" w:rsidR="00555424" w:rsidRDefault="00555424">
      <w:pPr>
        <w:spacing w:after="160" w:line="259" w:lineRule="auto"/>
        <w:rPr>
          <w:i/>
          <w:iCs/>
        </w:rPr>
      </w:pPr>
      <w:r>
        <w:rPr>
          <w:i/>
          <w:iCs/>
        </w:rPr>
        <w:br w:type="page"/>
      </w:r>
    </w:p>
    <w:p w14:paraId="09D35969" w14:textId="517A99FC"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0C6165">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04"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4"/>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0EC7A689"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0C6165">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05"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05"/>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6" w:name="_Hlk106046060"/>
      <w:bookmarkStart w:id="107" w:name="_Hlk156498045"/>
      <w:r w:rsidRPr="008057B2">
        <w:rPr>
          <w:sz w:val="22"/>
          <w:szCs w:val="22"/>
        </w:rPr>
        <w:t xml:space="preserve">Nazwa </w:t>
      </w:r>
      <w:r w:rsidR="00DB4D9E">
        <w:rPr>
          <w:sz w:val="22"/>
          <w:szCs w:val="22"/>
        </w:rPr>
        <w:t>Wykonawcy</w:t>
      </w:r>
      <w:r w:rsidRPr="008057B2">
        <w:rPr>
          <w:sz w:val="22"/>
          <w:szCs w:val="22"/>
        </w:rPr>
        <w:t>: ...................................................................................................................</w:t>
      </w:r>
    </w:p>
    <w:bookmarkEnd w:id="106"/>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7"/>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8"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8"/>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09"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9"/>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0"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F272D0">
      <w:pPr>
        <w:widowControl w:val="0"/>
        <w:numPr>
          <w:ilvl w:val="7"/>
          <w:numId w:val="36"/>
        </w:numPr>
        <w:adjustRightInd w:val="0"/>
        <w:ind w:left="284" w:hanging="284"/>
        <w:contextualSpacing/>
        <w:jc w:val="both"/>
        <w:textAlignment w:val="baseline"/>
        <w:rPr>
          <w:sz w:val="22"/>
          <w:szCs w:val="22"/>
          <w:lang w:eastAsia="zh-CN"/>
        </w:rPr>
      </w:pPr>
      <w:bookmarkStart w:id="11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F272D0">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F272D0">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1"/>
    <w:p w14:paraId="5D876EBA" w14:textId="77777777" w:rsidR="00490259" w:rsidRPr="0080151F" w:rsidRDefault="00490259" w:rsidP="00F272D0">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F272D0">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F272D0">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F272D0">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F272D0">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F272D0">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2"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F272D0">
      <w:pPr>
        <w:pStyle w:val="Zwykytekst"/>
        <w:numPr>
          <w:ilvl w:val="0"/>
          <w:numId w:val="5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F272D0">
      <w:pPr>
        <w:pStyle w:val="Zwykytekst"/>
        <w:numPr>
          <w:ilvl w:val="0"/>
          <w:numId w:val="5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4" w:name="_Hlk67825429"/>
      <w:bookmarkEnd w:id="112"/>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FB386E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2A22C1">
        <w:rPr>
          <w:sz w:val="22"/>
          <w:szCs w:val="22"/>
        </w:rPr>
        <w:t>3 916 71</w:t>
      </w:r>
      <w:r w:rsidR="002A22C1" w:rsidRPr="002A22C1">
        <w:rPr>
          <w:sz w:val="22"/>
          <w:szCs w:val="22"/>
        </w:rPr>
        <w:t>9</w:t>
      </w:r>
      <w:r w:rsidRPr="002A22C1">
        <w:rPr>
          <w:sz w:val="22"/>
          <w:szCs w:val="22"/>
        </w:rPr>
        <w:t xml:space="preserve"> </w:t>
      </w:r>
      <w:r w:rsidR="002A22C1" w:rsidRPr="002A22C1">
        <w:rPr>
          <w:sz w:val="22"/>
          <w:szCs w:val="22"/>
        </w:rPr>
        <w:t>0</w:t>
      </w:r>
      <w:r w:rsidRPr="002A22C1">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F272D0">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F272D0">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5"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5"/>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66225990"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7E738A">
              <w:rPr>
                <w:noProof/>
                <w:webHidden/>
              </w:rPr>
              <w:t>44</w:t>
            </w:r>
            <w:r w:rsidR="00127170">
              <w:rPr>
                <w:noProof/>
                <w:webHidden/>
              </w:rPr>
              <w:fldChar w:fldCharType="end"/>
            </w:r>
          </w:hyperlink>
        </w:p>
        <w:p w14:paraId="2AE34EEC" w14:textId="0BFF028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7E738A">
              <w:rPr>
                <w:noProof/>
                <w:webHidden/>
              </w:rPr>
              <w:t>44</w:t>
            </w:r>
            <w:r>
              <w:rPr>
                <w:noProof/>
                <w:webHidden/>
              </w:rPr>
              <w:fldChar w:fldCharType="end"/>
            </w:r>
          </w:hyperlink>
        </w:p>
        <w:p w14:paraId="6D577631" w14:textId="6B95851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7E738A">
              <w:rPr>
                <w:noProof/>
                <w:webHidden/>
              </w:rPr>
              <w:t>44</w:t>
            </w:r>
            <w:r>
              <w:rPr>
                <w:noProof/>
                <w:webHidden/>
              </w:rPr>
              <w:fldChar w:fldCharType="end"/>
            </w:r>
          </w:hyperlink>
        </w:p>
        <w:p w14:paraId="4F5E3A6C" w14:textId="79D73D1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7E738A">
              <w:rPr>
                <w:noProof/>
                <w:webHidden/>
              </w:rPr>
              <w:t>45</w:t>
            </w:r>
            <w:r>
              <w:rPr>
                <w:noProof/>
                <w:webHidden/>
              </w:rPr>
              <w:fldChar w:fldCharType="end"/>
            </w:r>
          </w:hyperlink>
        </w:p>
        <w:p w14:paraId="6CF42E8D" w14:textId="6FBD376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7E738A">
              <w:rPr>
                <w:noProof/>
                <w:webHidden/>
              </w:rPr>
              <w:t>47</w:t>
            </w:r>
            <w:r>
              <w:rPr>
                <w:noProof/>
                <w:webHidden/>
              </w:rPr>
              <w:fldChar w:fldCharType="end"/>
            </w:r>
          </w:hyperlink>
        </w:p>
        <w:p w14:paraId="6EAAD7F2" w14:textId="484B9B6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7E738A">
              <w:rPr>
                <w:noProof/>
                <w:webHidden/>
              </w:rPr>
              <w:t>47</w:t>
            </w:r>
            <w:r>
              <w:rPr>
                <w:noProof/>
                <w:webHidden/>
              </w:rPr>
              <w:fldChar w:fldCharType="end"/>
            </w:r>
          </w:hyperlink>
        </w:p>
        <w:p w14:paraId="2B2B6184" w14:textId="4825ABD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7E738A">
              <w:rPr>
                <w:noProof/>
                <w:webHidden/>
              </w:rPr>
              <w:t>47</w:t>
            </w:r>
            <w:r>
              <w:rPr>
                <w:noProof/>
                <w:webHidden/>
              </w:rPr>
              <w:fldChar w:fldCharType="end"/>
            </w:r>
          </w:hyperlink>
        </w:p>
        <w:p w14:paraId="3A48CF82" w14:textId="3EC1742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7E738A">
              <w:rPr>
                <w:noProof/>
                <w:webHidden/>
              </w:rPr>
              <w:t>48</w:t>
            </w:r>
            <w:r>
              <w:rPr>
                <w:noProof/>
                <w:webHidden/>
              </w:rPr>
              <w:fldChar w:fldCharType="end"/>
            </w:r>
          </w:hyperlink>
        </w:p>
        <w:p w14:paraId="164D7DCE" w14:textId="7186022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7E738A">
              <w:rPr>
                <w:noProof/>
                <w:webHidden/>
              </w:rPr>
              <w:t>48</w:t>
            </w:r>
            <w:r>
              <w:rPr>
                <w:noProof/>
                <w:webHidden/>
              </w:rPr>
              <w:fldChar w:fldCharType="end"/>
            </w:r>
          </w:hyperlink>
        </w:p>
        <w:p w14:paraId="35DFF791" w14:textId="47B031F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7E738A">
              <w:rPr>
                <w:noProof/>
                <w:webHidden/>
              </w:rPr>
              <w:t>50</w:t>
            </w:r>
            <w:r>
              <w:rPr>
                <w:noProof/>
                <w:webHidden/>
              </w:rPr>
              <w:fldChar w:fldCharType="end"/>
            </w:r>
          </w:hyperlink>
        </w:p>
        <w:p w14:paraId="6C294433" w14:textId="77D844D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7E738A">
              <w:rPr>
                <w:noProof/>
                <w:webHidden/>
              </w:rPr>
              <w:t>51</w:t>
            </w:r>
            <w:r>
              <w:rPr>
                <w:noProof/>
                <w:webHidden/>
              </w:rPr>
              <w:fldChar w:fldCharType="end"/>
            </w:r>
          </w:hyperlink>
        </w:p>
        <w:p w14:paraId="062A4028" w14:textId="0B6D67C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7E738A">
              <w:rPr>
                <w:noProof/>
                <w:webHidden/>
              </w:rPr>
              <w:t>51</w:t>
            </w:r>
            <w:r>
              <w:rPr>
                <w:noProof/>
                <w:webHidden/>
              </w:rPr>
              <w:fldChar w:fldCharType="end"/>
            </w:r>
          </w:hyperlink>
        </w:p>
        <w:p w14:paraId="1DEBFA1A" w14:textId="62598F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7E738A">
              <w:rPr>
                <w:noProof/>
                <w:webHidden/>
              </w:rPr>
              <w:t>53</w:t>
            </w:r>
            <w:r>
              <w:rPr>
                <w:noProof/>
                <w:webHidden/>
              </w:rPr>
              <w:fldChar w:fldCharType="end"/>
            </w:r>
          </w:hyperlink>
        </w:p>
        <w:p w14:paraId="00E67A6F" w14:textId="28350C6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7E738A">
              <w:rPr>
                <w:noProof/>
                <w:webHidden/>
              </w:rPr>
              <w:t>55</w:t>
            </w:r>
            <w:r>
              <w:rPr>
                <w:noProof/>
                <w:webHidden/>
              </w:rPr>
              <w:fldChar w:fldCharType="end"/>
            </w:r>
          </w:hyperlink>
        </w:p>
        <w:p w14:paraId="24F3B6A3" w14:textId="77A1AB7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7E738A">
              <w:rPr>
                <w:noProof/>
                <w:webHidden/>
              </w:rPr>
              <w:t>56</w:t>
            </w:r>
            <w:r>
              <w:rPr>
                <w:noProof/>
                <w:webHidden/>
              </w:rPr>
              <w:fldChar w:fldCharType="end"/>
            </w:r>
          </w:hyperlink>
        </w:p>
        <w:p w14:paraId="34B25B8A" w14:textId="6185987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7E738A">
              <w:rPr>
                <w:noProof/>
                <w:webHidden/>
              </w:rPr>
              <w:t>59</w:t>
            </w:r>
            <w:r>
              <w:rPr>
                <w:noProof/>
                <w:webHidden/>
              </w:rPr>
              <w:fldChar w:fldCharType="end"/>
            </w:r>
          </w:hyperlink>
        </w:p>
        <w:p w14:paraId="396E97AF" w14:textId="2D9F1EA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7E738A">
              <w:rPr>
                <w:noProof/>
                <w:webHidden/>
              </w:rPr>
              <w:t>59</w:t>
            </w:r>
            <w:r>
              <w:rPr>
                <w:noProof/>
                <w:webHidden/>
              </w:rPr>
              <w:fldChar w:fldCharType="end"/>
            </w:r>
          </w:hyperlink>
        </w:p>
        <w:p w14:paraId="62BDEEE6" w14:textId="6E8373B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7E738A">
              <w:rPr>
                <w:noProof/>
                <w:webHidden/>
              </w:rPr>
              <w:t>59</w:t>
            </w:r>
            <w:r>
              <w:rPr>
                <w:noProof/>
                <w:webHidden/>
              </w:rPr>
              <w:fldChar w:fldCharType="end"/>
            </w:r>
          </w:hyperlink>
        </w:p>
        <w:p w14:paraId="2B82D94E" w14:textId="245FD7F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7E738A">
              <w:rPr>
                <w:noProof/>
                <w:webHidden/>
              </w:rPr>
              <w:t>60</w:t>
            </w:r>
            <w:r>
              <w:rPr>
                <w:noProof/>
                <w:webHidden/>
              </w:rPr>
              <w:fldChar w:fldCharType="end"/>
            </w:r>
          </w:hyperlink>
        </w:p>
        <w:p w14:paraId="55D74074" w14:textId="1654B7E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7E738A">
              <w:rPr>
                <w:noProof/>
                <w:webHidden/>
              </w:rPr>
              <w:t>60</w:t>
            </w:r>
            <w:r>
              <w:rPr>
                <w:noProof/>
                <w:webHidden/>
              </w:rPr>
              <w:fldChar w:fldCharType="end"/>
            </w:r>
          </w:hyperlink>
        </w:p>
        <w:p w14:paraId="3DD0880B" w14:textId="3B5F1D6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7E738A">
              <w:rPr>
                <w:noProof/>
                <w:webHidden/>
              </w:rPr>
              <w:t>61</w:t>
            </w:r>
            <w:r>
              <w:rPr>
                <w:noProof/>
                <w:webHidden/>
              </w:rPr>
              <w:fldChar w:fldCharType="end"/>
            </w:r>
          </w:hyperlink>
        </w:p>
        <w:p w14:paraId="03FFE90A" w14:textId="1D0B450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7E738A">
              <w:rPr>
                <w:noProof/>
                <w:webHidden/>
              </w:rPr>
              <w:t>61</w:t>
            </w:r>
            <w:r>
              <w:rPr>
                <w:noProof/>
                <w:webHidden/>
              </w:rPr>
              <w:fldChar w:fldCharType="end"/>
            </w:r>
          </w:hyperlink>
        </w:p>
        <w:p w14:paraId="0B9BCC59" w14:textId="14875C4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7E738A">
              <w:rPr>
                <w:noProof/>
                <w:webHidden/>
              </w:rPr>
              <w:t>61</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4"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6" w:name="_Toc64016200"/>
      <w:bookmarkStart w:id="117" w:name="_Toc106095860"/>
      <w:bookmarkStart w:id="118" w:name="_Toc106096300"/>
      <w:bookmarkStart w:id="119" w:name="_Toc106096404"/>
      <w:bookmarkStart w:id="120" w:name="_Toc204150225"/>
      <w:bookmarkStart w:id="121" w:name="_Hlk67825483"/>
      <w:r w:rsidRPr="000C23F8">
        <w:t>§ 1. Podstawa zawarcia Umowy</w:t>
      </w:r>
      <w:bookmarkEnd w:id="116"/>
      <w:bookmarkEnd w:id="117"/>
      <w:bookmarkEnd w:id="118"/>
      <w:bookmarkEnd w:id="119"/>
      <w:bookmarkEnd w:id="120"/>
    </w:p>
    <w:p w14:paraId="16A3B8FC" w14:textId="790042DB" w:rsidR="000C23F8" w:rsidRDefault="000C23F8" w:rsidP="00F272D0">
      <w:pPr>
        <w:numPr>
          <w:ilvl w:val="0"/>
          <w:numId w:val="40"/>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635928" w:rsidRPr="00635928">
        <w:rPr>
          <w:sz w:val="22"/>
          <w:szCs w:val="22"/>
        </w:rPr>
        <w:t xml:space="preserve">Świadczenie usług serwisowych dla serwerów i macierzy dyskowych produkcji HPE oraz przełączników </w:t>
      </w:r>
      <w:proofErr w:type="spellStart"/>
      <w:r w:rsidR="00635928" w:rsidRPr="00635928">
        <w:rPr>
          <w:sz w:val="22"/>
          <w:szCs w:val="22"/>
        </w:rPr>
        <w:t>Melanox</w:t>
      </w:r>
      <w:proofErr w:type="spellEnd"/>
      <w:r w:rsidR="00635928">
        <w:rPr>
          <w:sz w:val="22"/>
          <w:szCs w:val="22"/>
        </w:rPr>
        <w:t xml:space="preserve"> </w:t>
      </w:r>
      <w:r w:rsidRPr="00E66F78">
        <w:rPr>
          <w:sz w:val="22"/>
          <w:szCs w:val="22"/>
        </w:rPr>
        <w:t xml:space="preserve">(nr sprawy </w:t>
      </w:r>
      <w:r w:rsidR="00635928">
        <w:rPr>
          <w:sz w:val="22"/>
          <w:szCs w:val="22"/>
        </w:rPr>
        <w:t>532600172</w:t>
      </w:r>
      <w:r w:rsidRPr="00E92E2C">
        <w:rPr>
          <w:sz w:val="22"/>
          <w:szCs w:val="22"/>
        </w:rPr>
        <w:t>)</w:t>
      </w:r>
    </w:p>
    <w:p w14:paraId="71B53A15" w14:textId="2678427A" w:rsidR="000C23F8" w:rsidRPr="000C0BCE" w:rsidRDefault="000C23F8" w:rsidP="00F272D0">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635928">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2" w:name="_Toc64016201"/>
      <w:bookmarkStart w:id="123" w:name="_Toc106095861"/>
      <w:bookmarkStart w:id="124" w:name="_Toc106096301"/>
      <w:bookmarkStart w:id="125" w:name="_Toc106096405"/>
      <w:bookmarkStart w:id="126" w:name="_Toc204150226"/>
      <w:bookmarkStart w:id="127" w:name="_Hlk106017812"/>
      <w:bookmarkEnd w:id="121"/>
      <w:r w:rsidRPr="00E66F78">
        <w:t>§</w:t>
      </w:r>
      <w:r>
        <w:t xml:space="preserve"> </w:t>
      </w:r>
      <w:r w:rsidRPr="00E66F78">
        <w:t>2. Przedmiot Umowy</w:t>
      </w:r>
      <w:bookmarkEnd w:id="122"/>
      <w:bookmarkEnd w:id="123"/>
      <w:bookmarkEnd w:id="124"/>
      <w:bookmarkEnd w:id="125"/>
      <w:bookmarkEnd w:id="126"/>
    </w:p>
    <w:p w14:paraId="3809B8E3" w14:textId="26A33DB9" w:rsidR="000C23F8" w:rsidRPr="00F8529D" w:rsidRDefault="000C23F8" w:rsidP="00F272D0">
      <w:pPr>
        <w:numPr>
          <w:ilvl w:val="0"/>
          <w:numId w:val="72"/>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28" w:name="_Hlk146741672"/>
      <w:r w:rsidR="00635928">
        <w:rPr>
          <w:sz w:val="22"/>
          <w:szCs w:val="22"/>
        </w:rPr>
        <w:t>ś</w:t>
      </w:r>
      <w:r w:rsidR="00635928" w:rsidRPr="00635928">
        <w:rPr>
          <w:sz w:val="22"/>
          <w:szCs w:val="22"/>
        </w:rPr>
        <w:t xml:space="preserve">wiadczenie usług serwisowych dla serwerów i macierzy dyskowych produkcji HPE oraz przełączników </w:t>
      </w:r>
      <w:proofErr w:type="spellStart"/>
      <w:r w:rsidR="00635928" w:rsidRPr="00635928">
        <w:rPr>
          <w:sz w:val="22"/>
          <w:szCs w:val="22"/>
        </w:rPr>
        <w:t>Melanox</w:t>
      </w:r>
      <w:proofErr w:type="spellEnd"/>
      <w:r w:rsidR="00635928" w:rsidRPr="00635928">
        <w:rPr>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F272D0">
      <w:pPr>
        <w:numPr>
          <w:ilvl w:val="0"/>
          <w:numId w:val="72"/>
        </w:numPr>
        <w:spacing w:line="259" w:lineRule="auto"/>
        <w:ind w:hanging="357"/>
        <w:jc w:val="both"/>
        <w:rPr>
          <w:sz w:val="22"/>
          <w:szCs w:val="22"/>
        </w:rPr>
      </w:pPr>
      <w:bookmarkStart w:id="129" w:name="_Hlk67825626"/>
      <w:bookmarkEnd w:id="12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F272D0">
      <w:pPr>
        <w:numPr>
          <w:ilvl w:val="0"/>
          <w:numId w:val="72"/>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348438E" w:rsidR="000C23F8" w:rsidRPr="008B48AD" w:rsidRDefault="000C23F8" w:rsidP="00F272D0">
      <w:pPr>
        <w:numPr>
          <w:ilvl w:val="0"/>
          <w:numId w:val="72"/>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61244E79" w:rsidR="000C23F8" w:rsidRPr="00635928" w:rsidRDefault="000C23F8" w:rsidP="00F272D0">
      <w:pPr>
        <w:numPr>
          <w:ilvl w:val="0"/>
          <w:numId w:val="72"/>
        </w:numPr>
        <w:autoSpaceDE w:val="0"/>
        <w:autoSpaceDN w:val="0"/>
        <w:adjustRightInd w:val="0"/>
        <w:jc w:val="both"/>
        <w:rPr>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w:t>
      </w:r>
      <w:r w:rsidRPr="00635928">
        <w:rPr>
          <w:sz w:val="22"/>
          <w:szCs w:val="22"/>
        </w:rPr>
        <w:t xml:space="preserve">trzecich, których prawa zostały naruszone. </w:t>
      </w:r>
    </w:p>
    <w:p w14:paraId="74A6D7A3" w14:textId="181E93E0" w:rsidR="000C23F8" w:rsidRPr="00F8529D" w:rsidRDefault="000C23F8" w:rsidP="00F272D0">
      <w:pPr>
        <w:numPr>
          <w:ilvl w:val="0"/>
          <w:numId w:val="72"/>
        </w:numPr>
        <w:spacing w:line="259" w:lineRule="auto"/>
        <w:ind w:left="357"/>
        <w:jc w:val="both"/>
        <w:rPr>
          <w:sz w:val="22"/>
          <w:szCs w:val="22"/>
        </w:rPr>
      </w:pPr>
      <w:r w:rsidRPr="00635928">
        <w:rPr>
          <w:sz w:val="22"/>
          <w:szCs w:val="22"/>
        </w:rPr>
        <w:t xml:space="preserve">Realizacja Umowy nie 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w:t>
      </w:r>
      <w:r w:rsidR="007B23F1">
        <w:rPr>
          <w:sz w:val="22"/>
          <w:szCs w:val="22"/>
        </w:rPr>
        <w:t> </w:t>
      </w:r>
      <w:r w:rsidRPr="008953DB">
        <w:rPr>
          <w:sz w:val="22"/>
          <w:szCs w:val="22"/>
        </w:rPr>
        <w:t xml:space="preserve">podstawie odrębnej </w:t>
      </w:r>
      <w:r w:rsidRPr="00F8529D">
        <w:rPr>
          <w:sz w:val="22"/>
          <w:szCs w:val="22"/>
        </w:rPr>
        <w:t xml:space="preserve">umowy </w:t>
      </w:r>
      <w:bookmarkStart w:id="130"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0"/>
    </w:p>
    <w:p w14:paraId="3FAB7D67" w14:textId="77777777" w:rsidR="000C23F8" w:rsidRPr="008953DB" w:rsidRDefault="000C23F8" w:rsidP="00F272D0">
      <w:pPr>
        <w:numPr>
          <w:ilvl w:val="0"/>
          <w:numId w:val="72"/>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1" w:name="_Toc64016202"/>
      <w:bookmarkStart w:id="132" w:name="_Toc106095862"/>
      <w:bookmarkStart w:id="133" w:name="_Toc106096302"/>
      <w:bookmarkStart w:id="134" w:name="_Toc106096406"/>
      <w:bookmarkStart w:id="135" w:name="_Toc204150227"/>
      <w:bookmarkEnd w:id="127"/>
      <w:r w:rsidRPr="00E66F78">
        <w:t>§</w:t>
      </w:r>
      <w:r>
        <w:t xml:space="preserve"> </w:t>
      </w:r>
      <w:r w:rsidRPr="00E66F78">
        <w:t>3. Cena i sposób rozliczeń</w:t>
      </w:r>
      <w:bookmarkEnd w:id="131"/>
      <w:bookmarkEnd w:id="132"/>
      <w:bookmarkEnd w:id="133"/>
      <w:bookmarkEnd w:id="134"/>
      <w:bookmarkEnd w:id="135"/>
    </w:p>
    <w:p w14:paraId="09AEAF3B" w14:textId="5F124DC2" w:rsidR="00F5692A" w:rsidRPr="00681415" w:rsidRDefault="00F5692A" w:rsidP="00F272D0">
      <w:pPr>
        <w:numPr>
          <w:ilvl w:val="0"/>
          <w:numId w:val="41"/>
        </w:numPr>
        <w:spacing w:line="259" w:lineRule="auto"/>
        <w:ind w:hanging="357"/>
        <w:jc w:val="both"/>
        <w:rPr>
          <w:sz w:val="22"/>
          <w:szCs w:val="22"/>
        </w:rPr>
      </w:pPr>
      <w:r w:rsidRPr="00681415">
        <w:rPr>
          <w:sz w:val="22"/>
          <w:szCs w:val="22"/>
        </w:rPr>
        <w:t xml:space="preserve">Wartość </w:t>
      </w:r>
      <w:r w:rsidRPr="007B23F1">
        <w:rPr>
          <w:sz w:val="22"/>
          <w:szCs w:val="22"/>
        </w:rPr>
        <w:t xml:space="preserve">Umowy wynosi:  </w:t>
      </w:r>
      <w:r w:rsidRPr="00681415">
        <w:rPr>
          <w:sz w:val="22"/>
          <w:szCs w:val="22"/>
        </w:rPr>
        <w:t>……………… zł netto.</w:t>
      </w:r>
    </w:p>
    <w:p w14:paraId="4AD6E146" w14:textId="5DDDD0F3" w:rsidR="00F5692A" w:rsidRPr="00BD687A" w:rsidRDefault="00F5692A" w:rsidP="00F272D0">
      <w:pPr>
        <w:numPr>
          <w:ilvl w:val="0"/>
          <w:numId w:val="4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BD687A">
        <w:rPr>
          <w:sz w:val="22"/>
          <w:szCs w:val="22"/>
        </w:rPr>
        <w:t>szacunkową liczbę</w:t>
      </w:r>
      <w:r w:rsidRPr="00BD687A">
        <w:rPr>
          <w:sz w:val="22"/>
          <w:szCs w:val="22"/>
        </w:rPr>
        <w:t xml:space="preserve"> jednostek podaną w Specyfikacji Warunków Zamówienia. </w:t>
      </w:r>
    </w:p>
    <w:p w14:paraId="308D1D7C" w14:textId="6A0A1236" w:rsidR="00F5692A" w:rsidRPr="00BD687A" w:rsidRDefault="00F5692A" w:rsidP="00F272D0">
      <w:pPr>
        <w:numPr>
          <w:ilvl w:val="0"/>
          <w:numId w:val="41"/>
        </w:numPr>
        <w:spacing w:line="259" w:lineRule="auto"/>
        <w:ind w:hanging="357"/>
        <w:jc w:val="both"/>
        <w:rPr>
          <w:sz w:val="22"/>
          <w:szCs w:val="22"/>
        </w:rPr>
      </w:pPr>
      <w:r w:rsidRPr="00BD687A">
        <w:rPr>
          <w:sz w:val="22"/>
          <w:szCs w:val="22"/>
        </w:rPr>
        <w:t xml:space="preserve">Cena netto usługi wynosi: ……… </w:t>
      </w:r>
    </w:p>
    <w:p w14:paraId="10E0489B" w14:textId="27539C40" w:rsidR="00F5692A" w:rsidRPr="00BD687A" w:rsidRDefault="00F5692A" w:rsidP="00F5692A">
      <w:pPr>
        <w:spacing w:line="259" w:lineRule="auto"/>
        <w:ind w:left="360"/>
        <w:jc w:val="both"/>
        <w:rPr>
          <w:sz w:val="22"/>
          <w:szCs w:val="22"/>
        </w:rPr>
      </w:pPr>
      <w:bookmarkStart w:id="136" w:name="_Hlk148610831"/>
      <w:r w:rsidRPr="00BD687A">
        <w:rPr>
          <w:sz w:val="22"/>
          <w:szCs w:val="22"/>
        </w:rPr>
        <w:t xml:space="preserve">Ceny jednostkowe netto, w oparciu o które będą rozliczane wykonane usługi zawiera Cennik, stanowiący </w:t>
      </w:r>
      <w:r w:rsidRPr="00BD687A">
        <w:rPr>
          <w:b/>
          <w:bCs/>
          <w:sz w:val="22"/>
          <w:szCs w:val="22"/>
        </w:rPr>
        <w:t>Załącznik nr 2 do Umowy</w:t>
      </w:r>
      <w:r w:rsidRPr="00BD687A">
        <w:rPr>
          <w:sz w:val="22"/>
          <w:szCs w:val="22"/>
        </w:rPr>
        <w:t xml:space="preserve">. </w:t>
      </w:r>
    </w:p>
    <w:bookmarkEnd w:id="136"/>
    <w:p w14:paraId="074E11E4" w14:textId="77777777" w:rsidR="00F5692A" w:rsidRPr="00F8529D" w:rsidRDefault="00F5692A" w:rsidP="00F272D0">
      <w:pPr>
        <w:numPr>
          <w:ilvl w:val="0"/>
          <w:numId w:val="41"/>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F272D0">
      <w:pPr>
        <w:pStyle w:val="bullet"/>
        <w:numPr>
          <w:ilvl w:val="0"/>
          <w:numId w:val="41"/>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F272D0">
      <w:pPr>
        <w:numPr>
          <w:ilvl w:val="0"/>
          <w:numId w:val="41"/>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F272D0">
      <w:pPr>
        <w:pStyle w:val="Tekstpodstawowy"/>
        <w:numPr>
          <w:ilvl w:val="0"/>
          <w:numId w:val="41"/>
        </w:numPr>
        <w:tabs>
          <w:tab w:val="left" w:pos="851"/>
        </w:tabs>
        <w:spacing w:after="0"/>
        <w:jc w:val="both"/>
        <w:rPr>
          <w:iCs/>
          <w:sz w:val="22"/>
          <w:szCs w:val="22"/>
        </w:rPr>
      </w:pPr>
      <w:bookmarkStart w:id="137" w:name="_Hlk148343732"/>
      <w:r w:rsidRPr="00F8529D">
        <w:rPr>
          <w:iCs/>
          <w:sz w:val="22"/>
          <w:szCs w:val="22"/>
        </w:rPr>
        <w:t>W przypadku, gdy Wykonawcą jest podmiot zagraniczny, zgodnie z ustawą o podatku od towarów i usług, Zamawiający jest zobowiązany rozliczyć podatek VAT.</w:t>
      </w:r>
    </w:p>
    <w:bookmarkEnd w:id="137"/>
    <w:p w14:paraId="1B7E24F4" w14:textId="77777777" w:rsidR="00F5692A" w:rsidRDefault="00F5692A" w:rsidP="00F272D0">
      <w:pPr>
        <w:pStyle w:val="Tekstpodstawowy"/>
        <w:numPr>
          <w:ilvl w:val="0"/>
          <w:numId w:val="4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77777777" w:rsidR="00F5692A" w:rsidRPr="00F8529D" w:rsidRDefault="00F5692A" w:rsidP="00F272D0">
      <w:pPr>
        <w:numPr>
          <w:ilvl w:val="0"/>
          <w:numId w:val="41"/>
        </w:numPr>
        <w:spacing w:line="259" w:lineRule="auto"/>
        <w:jc w:val="both"/>
        <w:rPr>
          <w:strike/>
          <w:sz w:val="22"/>
          <w:szCs w:val="22"/>
        </w:rPr>
      </w:pPr>
      <w:r w:rsidRPr="00AD47F9">
        <w:rPr>
          <w:sz w:val="22"/>
          <w:szCs w:val="22"/>
        </w:rPr>
        <w:lastRenderedPageBreak/>
        <w:t xml:space="preserve">Wykonawcy przysługuje wynagrodzenie za faktycznie świadczone </w:t>
      </w:r>
      <w:r w:rsidRPr="009B2237">
        <w:rPr>
          <w:i/>
          <w:iCs/>
          <w:color w:val="FF0000"/>
          <w:sz w:val="22"/>
          <w:szCs w:val="22"/>
        </w:rPr>
        <w:t>usługi/ dostawy</w:t>
      </w:r>
      <w:r w:rsidRPr="009B2237">
        <w:rPr>
          <w:sz w:val="22"/>
          <w:szCs w:val="22"/>
        </w:rPr>
        <w:t>,</w:t>
      </w:r>
      <w:r w:rsidRPr="00AD47F9">
        <w:rPr>
          <w:sz w:val="22"/>
          <w:szCs w:val="22"/>
        </w:rPr>
        <w:t xml:space="preserve"> </w:t>
      </w:r>
      <w:r w:rsidRPr="00F8529D">
        <w:rPr>
          <w:sz w:val="22"/>
          <w:szCs w:val="22"/>
        </w:rPr>
        <w:t>które rozliczane będą w następujący sposób:</w:t>
      </w:r>
    </w:p>
    <w:p w14:paraId="6261DDE4" w14:textId="77777777" w:rsidR="00F5692A" w:rsidRPr="00F8529D" w:rsidRDefault="00F5692A" w:rsidP="00F272D0">
      <w:pPr>
        <w:pStyle w:val="Akapitzlist"/>
        <w:numPr>
          <w:ilvl w:val="3"/>
          <w:numId w:val="73"/>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F272D0">
      <w:pPr>
        <w:numPr>
          <w:ilvl w:val="0"/>
          <w:numId w:val="41"/>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F272D0">
      <w:pPr>
        <w:numPr>
          <w:ilvl w:val="0"/>
          <w:numId w:val="41"/>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BD687A" w:rsidRDefault="000C23F8" w:rsidP="000C23F8">
      <w:pPr>
        <w:pStyle w:val="Nagwek2"/>
      </w:pPr>
      <w:bookmarkStart w:id="138" w:name="_Toc106095863"/>
      <w:bookmarkStart w:id="139" w:name="_Toc106096303"/>
      <w:bookmarkStart w:id="140" w:name="_Toc106096407"/>
      <w:bookmarkStart w:id="141" w:name="_Toc204150228"/>
      <w:r w:rsidRPr="00BD687A">
        <w:t>§ 4. Fakturowanie i płatności</w:t>
      </w:r>
      <w:bookmarkEnd w:id="138"/>
      <w:bookmarkEnd w:id="139"/>
      <w:bookmarkEnd w:id="140"/>
      <w:bookmarkEnd w:id="141"/>
    </w:p>
    <w:p w14:paraId="6AEEC40D" w14:textId="77777777" w:rsidR="00B1238D" w:rsidRPr="00BD687A" w:rsidRDefault="00B1238D" w:rsidP="00F272D0">
      <w:pPr>
        <w:numPr>
          <w:ilvl w:val="0"/>
          <w:numId w:val="62"/>
        </w:numPr>
        <w:jc w:val="both"/>
        <w:rPr>
          <w:sz w:val="22"/>
          <w:szCs w:val="22"/>
        </w:rPr>
      </w:pPr>
      <w:bookmarkStart w:id="142" w:name="_Hlk83031827"/>
      <w:bookmarkStart w:id="143" w:name="_Hlk155935130"/>
      <w:r w:rsidRPr="00BD687A">
        <w:rPr>
          <w:sz w:val="22"/>
          <w:szCs w:val="22"/>
        </w:rPr>
        <w:t xml:space="preserve">Rozliczenie przedmiotu Umowy nastąpi na podstawie wystawionej faktury zgodnie </w:t>
      </w:r>
      <w:r w:rsidRPr="00BD687A">
        <w:rPr>
          <w:sz w:val="22"/>
          <w:szCs w:val="22"/>
        </w:rPr>
        <w:br/>
        <w:t>z obowiązującymi przepisami prawa.  Do faktury Wykonawca zobowiązany jest wystawić Protokół odbioru podpisany zgodnie z ust. 3 (</w:t>
      </w:r>
      <w:r w:rsidRPr="00BD687A">
        <w:rPr>
          <w:i/>
          <w:iCs/>
          <w:sz w:val="22"/>
          <w:szCs w:val="22"/>
        </w:rPr>
        <w:t>wzór stanowi Załącznik nr 1.1. do umowy - jeżeli dotyczy</w:t>
      </w:r>
      <w:r w:rsidRPr="00BD687A">
        <w:rPr>
          <w:sz w:val="22"/>
          <w:szCs w:val="22"/>
        </w:rPr>
        <w:t xml:space="preserve">). Do faktur </w:t>
      </w:r>
      <w:proofErr w:type="spellStart"/>
      <w:r w:rsidRPr="00BD687A">
        <w:rPr>
          <w:sz w:val="22"/>
          <w:szCs w:val="22"/>
        </w:rPr>
        <w:t>ustrukruryzowanych</w:t>
      </w:r>
      <w:proofErr w:type="spellEnd"/>
      <w:r w:rsidRPr="00BD687A">
        <w:rPr>
          <w:sz w:val="22"/>
          <w:szCs w:val="22"/>
        </w:rPr>
        <w:t xml:space="preserve"> protokół zdawczo-odbiorczy wymagany umową należy przesłać na adres e-mail </w:t>
      </w:r>
      <w:hyperlink r:id="rId16" w:history="1">
        <w:r w:rsidRPr="00BD687A">
          <w:rPr>
            <w:rStyle w:val="Hipercze"/>
            <w:b/>
            <w:bCs/>
            <w:sz w:val="22"/>
            <w:szCs w:val="22"/>
          </w:rPr>
          <w:t>ksef.zal@pgg.pl</w:t>
        </w:r>
      </w:hyperlink>
      <w:r w:rsidRPr="00BD687A">
        <w:rPr>
          <w:b/>
          <w:bCs/>
          <w:sz w:val="22"/>
          <w:szCs w:val="22"/>
        </w:rPr>
        <w:t xml:space="preserve"> . </w:t>
      </w:r>
      <w:r w:rsidRPr="00BD687A">
        <w:rPr>
          <w:sz w:val="22"/>
          <w:szCs w:val="22"/>
        </w:rPr>
        <w:t>W</w:t>
      </w:r>
      <w:r w:rsidRPr="00BD687A">
        <w:rPr>
          <w:b/>
          <w:bCs/>
          <w:sz w:val="22"/>
          <w:szCs w:val="22"/>
        </w:rPr>
        <w:t xml:space="preserve"> </w:t>
      </w:r>
      <w:r w:rsidRPr="00BD687A">
        <w:rPr>
          <w:sz w:val="22"/>
          <w:szCs w:val="22"/>
        </w:rPr>
        <w:t>temacie wiadomości  e-mail należy podać numer KSEF faktury. Rekomendowanym plikiem do przesyłania załączników do faktury jest plik PDF</w:t>
      </w:r>
      <w:r w:rsidRPr="00BD687A">
        <w:rPr>
          <w:color w:val="FF0000"/>
          <w:sz w:val="22"/>
          <w:szCs w:val="22"/>
        </w:rPr>
        <w:t>.</w:t>
      </w:r>
    </w:p>
    <w:p w14:paraId="64E42247" w14:textId="77777777" w:rsidR="00B1238D" w:rsidRPr="00BD687A" w:rsidRDefault="00B1238D" w:rsidP="00F272D0">
      <w:pPr>
        <w:numPr>
          <w:ilvl w:val="0"/>
          <w:numId w:val="62"/>
        </w:numPr>
        <w:jc w:val="both"/>
        <w:rPr>
          <w:sz w:val="24"/>
          <w:szCs w:val="24"/>
        </w:rPr>
      </w:pPr>
      <w:r w:rsidRPr="00BD687A">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BD687A" w:rsidRDefault="00B1238D" w:rsidP="00F272D0">
      <w:pPr>
        <w:numPr>
          <w:ilvl w:val="0"/>
          <w:numId w:val="62"/>
        </w:numPr>
        <w:jc w:val="both"/>
        <w:rPr>
          <w:sz w:val="24"/>
          <w:szCs w:val="24"/>
        </w:rPr>
      </w:pPr>
      <w:r w:rsidRPr="00BD687A">
        <w:rPr>
          <w:sz w:val="22"/>
          <w:szCs w:val="22"/>
        </w:rPr>
        <w:t xml:space="preserve">Protokół odbioru podpisują upoważnieni przedstawiciele Stron wskazani w Umowie. </w:t>
      </w:r>
    </w:p>
    <w:bookmarkEnd w:id="142"/>
    <w:p w14:paraId="747C509A" w14:textId="77777777" w:rsidR="00B1238D" w:rsidRPr="00BD687A" w:rsidRDefault="00B1238D" w:rsidP="00F272D0">
      <w:pPr>
        <w:numPr>
          <w:ilvl w:val="0"/>
          <w:numId w:val="62"/>
        </w:numPr>
        <w:jc w:val="both"/>
        <w:rPr>
          <w:sz w:val="22"/>
          <w:szCs w:val="22"/>
        </w:rPr>
      </w:pPr>
      <w:r w:rsidRPr="00BD687A">
        <w:rPr>
          <w:sz w:val="22"/>
          <w:szCs w:val="22"/>
        </w:rPr>
        <w:t>Faktury należy wystawiać zgodnie z obowiązującymi przepisami.</w:t>
      </w:r>
    </w:p>
    <w:p w14:paraId="602D238C" w14:textId="77777777" w:rsidR="00B1238D" w:rsidRPr="00BD687A" w:rsidRDefault="00B1238D" w:rsidP="00F272D0">
      <w:pPr>
        <w:numPr>
          <w:ilvl w:val="0"/>
          <w:numId w:val="62"/>
        </w:numPr>
        <w:jc w:val="both"/>
        <w:rPr>
          <w:sz w:val="24"/>
          <w:szCs w:val="24"/>
        </w:rPr>
      </w:pPr>
      <w:r w:rsidRPr="00BD687A">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BD687A" w:rsidRDefault="00B1238D" w:rsidP="00F272D0">
      <w:pPr>
        <w:numPr>
          <w:ilvl w:val="0"/>
          <w:numId w:val="62"/>
        </w:numPr>
        <w:jc w:val="both"/>
        <w:rPr>
          <w:sz w:val="22"/>
          <w:szCs w:val="22"/>
        </w:rPr>
      </w:pPr>
      <w:r w:rsidRPr="00BD687A">
        <w:rPr>
          <w:sz w:val="22"/>
          <w:szCs w:val="22"/>
        </w:rPr>
        <w:t xml:space="preserve">Z zastrzeżeniem przypadków wynikających z ustawy z dnia 11 marca 2004r. o podatku od towarów i usług (tj. Dz. U. z 2025 r poz.775, ze zm.), zwanej dalej „ustawą o VAT”  </w:t>
      </w:r>
      <w:r w:rsidRPr="00BD687A">
        <w:rPr>
          <w:b/>
          <w:bCs/>
          <w:sz w:val="22"/>
          <w:szCs w:val="22"/>
        </w:rPr>
        <w:t xml:space="preserve">DOSTAWCA </w:t>
      </w:r>
      <w:r w:rsidRPr="00BD687A">
        <w:rPr>
          <w:sz w:val="22"/>
          <w:szCs w:val="22"/>
        </w:rPr>
        <w:t xml:space="preserve">wystawia i udostępnia </w:t>
      </w:r>
      <w:r w:rsidRPr="00BD687A">
        <w:rPr>
          <w:b/>
          <w:bCs/>
          <w:sz w:val="22"/>
          <w:szCs w:val="22"/>
        </w:rPr>
        <w:t>ZAMAWIAJĄCEMU</w:t>
      </w:r>
      <w:r w:rsidRPr="00BD687A">
        <w:rPr>
          <w:sz w:val="22"/>
          <w:szCs w:val="22"/>
        </w:rPr>
        <w:t xml:space="preserve"> faktury ustrukturyzowane przy użyciu Krajowego Systemu  e-Faktur, zwanego dalej „</w:t>
      </w:r>
      <w:proofErr w:type="spellStart"/>
      <w:r w:rsidRPr="00BD687A">
        <w:rPr>
          <w:sz w:val="22"/>
          <w:szCs w:val="22"/>
        </w:rPr>
        <w:t>KSeF</w:t>
      </w:r>
      <w:proofErr w:type="spellEnd"/>
      <w:r w:rsidRPr="00BD687A">
        <w:rPr>
          <w:sz w:val="22"/>
          <w:szCs w:val="22"/>
        </w:rPr>
        <w:t xml:space="preserve">” zgodnie z obowiązującymi przepisami prawa. </w:t>
      </w:r>
    </w:p>
    <w:p w14:paraId="711F8D74" w14:textId="77777777" w:rsidR="00B1238D" w:rsidRPr="00BD687A" w:rsidRDefault="00B1238D" w:rsidP="00F272D0">
      <w:pPr>
        <w:numPr>
          <w:ilvl w:val="0"/>
          <w:numId w:val="62"/>
        </w:numPr>
        <w:jc w:val="both"/>
        <w:rPr>
          <w:sz w:val="22"/>
          <w:szCs w:val="22"/>
        </w:rPr>
      </w:pPr>
      <w:r w:rsidRPr="00BD687A">
        <w:rPr>
          <w:sz w:val="22"/>
          <w:szCs w:val="22"/>
        </w:rPr>
        <w:t>Fakturę ustrukturyzowaną należy wystawić:</w:t>
      </w:r>
    </w:p>
    <w:p w14:paraId="6282889C" w14:textId="77777777" w:rsidR="00B1238D" w:rsidRPr="00BD687A" w:rsidRDefault="00B1238D" w:rsidP="00B1238D">
      <w:pPr>
        <w:jc w:val="both"/>
        <w:rPr>
          <w:sz w:val="22"/>
          <w:szCs w:val="22"/>
        </w:rPr>
      </w:pPr>
      <w:r w:rsidRPr="00BD687A">
        <w:rPr>
          <w:sz w:val="22"/>
          <w:szCs w:val="22"/>
        </w:rPr>
        <w:t xml:space="preserve">        - dane nabywcy (</w:t>
      </w:r>
      <w:proofErr w:type="spellStart"/>
      <w:r w:rsidRPr="00BD687A">
        <w:rPr>
          <w:sz w:val="22"/>
          <w:szCs w:val="22"/>
        </w:rPr>
        <w:t>schema</w:t>
      </w:r>
      <w:proofErr w:type="spellEnd"/>
      <w:r w:rsidRPr="00BD687A">
        <w:rPr>
          <w:sz w:val="22"/>
          <w:szCs w:val="22"/>
        </w:rPr>
        <w:t xml:space="preserve"> Podmiot 2): Polska Grupa Górnicza S.A.,</w:t>
      </w:r>
    </w:p>
    <w:p w14:paraId="44BFB10C" w14:textId="77777777" w:rsidR="00B1238D" w:rsidRPr="00BD687A" w:rsidRDefault="00B1238D" w:rsidP="00B1238D">
      <w:pPr>
        <w:jc w:val="both"/>
        <w:rPr>
          <w:sz w:val="22"/>
          <w:szCs w:val="22"/>
        </w:rPr>
      </w:pPr>
      <w:r w:rsidRPr="00BD687A">
        <w:rPr>
          <w:sz w:val="22"/>
          <w:szCs w:val="22"/>
        </w:rPr>
        <w:t xml:space="preserve">                                                                    40-039 Katowice</w:t>
      </w:r>
    </w:p>
    <w:p w14:paraId="08F7F42D" w14:textId="77777777" w:rsidR="00B1238D" w:rsidRPr="00BD687A" w:rsidRDefault="00B1238D" w:rsidP="00B1238D">
      <w:pPr>
        <w:jc w:val="both"/>
        <w:rPr>
          <w:sz w:val="22"/>
          <w:szCs w:val="22"/>
        </w:rPr>
      </w:pPr>
      <w:r w:rsidRPr="00BD687A">
        <w:rPr>
          <w:sz w:val="22"/>
          <w:szCs w:val="22"/>
        </w:rPr>
        <w:t xml:space="preserve">                                                                     ul. Powstańców 30</w:t>
      </w:r>
    </w:p>
    <w:p w14:paraId="2B5F1B85" w14:textId="77777777" w:rsidR="00B1238D" w:rsidRPr="00BD687A" w:rsidRDefault="00B1238D" w:rsidP="00B1238D">
      <w:pPr>
        <w:jc w:val="both"/>
        <w:rPr>
          <w:sz w:val="22"/>
          <w:szCs w:val="22"/>
        </w:rPr>
      </w:pPr>
      <w:r w:rsidRPr="00BD687A">
        <w:rPr>
          <w:sz w:val="22"/>
          <w:szCs w:val="22"/>
        </w:rPr>
        <w:t xml:space="preserve">         - dane odbiorcy (</w:t>
      </w:r>
      <w:proofErr w:type="spellStart"/>
      <w:r w:rsidRPr="00BD687A">
        <w:rPr>
          <w:sz w:val="22"/>
          <w:szCs w:val="22"/>
        </w:rPr>
        <w:t>schema</w:t>
      </w:r>
      <w:proofErr w:type="spellEnd"/>
      <w:r w:rsidRPr="00BD687A">
        <w:rPr>
          <w:sz w:val="22"/>
          <w:szCs w:val="22"/>
        </w:rPr>
        <w:t xml:space="preserve"> Podmiot 3): Oddział …</w:t>
      </w:r>
    </w:p>
    <w:p w14:paraId="7AAF877E" w14:textId="77777777" w:rsidR="00B1238D" w:rsidRPr="00BD687A" w:rsidRDefault="00B1238D" w:rsidP="00F272D0">
      <w:pPr>
        <w:pStyle w:val="Akapitzlist"/>
        <w:numPr>
          <w:ilvl w:val="1"/>
          <w:numId w:val="81"/>
        </w:numPr>
        <w:jc w:val="both"/>
        <w:rPr>
          <w:sz w:val="22"/>
          <w:szCs w:val="22"/>
        </w:rPr>
      </w:pPr>
      <w:r w:rsidRPr="00BD687A">
        <w:rPr>
          <w:sz w:val="22"/>
          <w:szCs w:val="22"/>
        </w:rPr>
        <w:t xml:space="preserve">W przypadku awarii </w:t>
      </w:r>
      <w:proofErr w:type="spellStart"/>
      <w:r w:rsidRPr="00BD687A">
        <w:rPr>
          <w:sz w:val="22"/>
          <w:szCs w:val="22"/>
        </w:rPr>
        <w:t>KSeF</w:t>
      </w:r>
      <w:proofErr w:type="spellEnd"/>
      <w:r w:rsidRPr="00BD687A">
        <w:rPr>
          <w:sz w:val="22"/>
          <w:szCs w:val="22"/>
        </w:rPr>
        <w:t xml:space="preserve"> </w:t>
      </w:r>
      <w:r w:rsidRPr="00BD687A">
        <w:rPr>
          <w:b/>
          <w:bCs/>
          <w:sz w:val="22"/>
          <w:szCs w:val="22"/>
        </w:rPr>
        <w:t xml:space="preserve">DOSTAWCA </w:t>
      </w:r>
      <w:r w:rsidRPr="00BD687A">
        <w:rPr>
          <w:sz w:val="22"/>
          <w:szCs w:val="22"/>
        </w:rPr>
        <w:t xml:space="preserve">przesyła faktury </w:t>
      </w:r>
      <w:r w:rsidRPr="00BD687A">
        <w:rPr>
          <w:b/>
          <w:bCs/>
          <w:sz w:val="22"/>
          <w:szCs w:val="22"/>
        </w:rPr>
        <w:t>ZAMAWIAJĄCEMU</w:t>
      </w:r>
      <w:r w:rsidRPr="00BD687A">
        <w:rPr>
          <w:sz w:val="22"/>
          <w:szCs w:val="22"/>
        </w:rPr>
        <w:t xml:space="preserve"> w sposób z nim uzgodniony:</w:t>
      </w:r>
    </w:p>
    <w:p w14:paraId="3AEDE63C" w14:textId="77777777" w:rsidR="00B1238D" w:rsidRPr="00BD687A" w:rsidRDefault="00B1238D" w:rsidP="00B1238D">
      <w:pPr>
        <w:ind w:left="426"/>
        <w:jc w:val="both"/>
        <w:rPr>
          <w:sz w:val="22"/>
          <w:szCs w:val="22"/>
        </w:rPr>
      </w:pPr>
      <w:r w:rsidRPr="00BD687A">
        <w:rPr>
          <w:sz w:val="22"/>
          <w:szCs w:val="22"/>
        </w:rPr>
        <w:t>- wysyłka faktury w postaci papierowej: lub</w:t>
      </w:r>
    </w:p>
    <w:p w14:paraId="53A65035" w14:textId="77777777" w:rsidR="00B1238D" w:rsidRPr="00BD687A" w:rsidRDefault="00B1238D" w:rsidP="00B1238D">
      <w:pPr>
        <w:ind w:left="426"/>
        <w:jc w:val="both"/>
        <w:rPr>
          <w:sz w:val="22"/>
          <w:szCs w:val="22"/>
        </w:rPr>
      </w:pPr>
      <w:r w:rsidRPr="00BD687A">
        <w:rPr>
          <w:sz w:val="22"/>
          <w:szCs w:val="22"/>
        </w:rPr>
        <w:t>- wysyłka pocztą elektroniczną zgodnie z podpisanym porozumieniem</w:t>
      </w:r>
    </w:p>
    <w:p w14:paraId="2E5FD4E0" w14:textId="77777777" w:rsidR="00B1238D" w:rsidRPr="00BD687A" w:rsidRDefault="00B1238D" w:rsidP="00B1238D">
      <w:pPr>
        <w:ind w:firstLine="425"/>
        <w:jc w:val="both"/>
        <w:rPr>
          <w:b/>
          <w:bCs/>
          <w:sz w:val="22"/>
          <w:szCs w:val="22"/>
        </w:rPr>
      </w:pPr>
      <w:bookmarkStart w:id="144" w:name="_Hlk211863369"/>
      <w:r w:rsidRPr="00BD687A">
        <w:rPr>
          <w:sz w:val="22"/>
          <w:szCs w:val="22"/>
        </w:rPr>
        <w:t>Wysłanie faktury drogą elektroniczną wymaga pisemnego uzgodnienia z ZAMAWIAJĄCYM</w:t>
      </w:r>
      <w:bookmarkEnd w:id="144"/>
      <w:r w:rsidRPr="00BD687A">
        <w:rPr>
          <w:sz w:val="22"/>
          <w:szCs w:val="22"/>
        </w:rPr>
        <w:t xml:space="preserve">. </w:t>
      </w:r>
    </w:p>
    <w:p w14:paraId="2D766420" w14:textId="77777777" w:rsidR="00B1238D" w:rsidRPr="00BD687A" w:rsidRDefault="00B1238D" w:rsidP="00F272D0">
      <w:pPr>
        <w:pStyle w:val="Akapitzlist"/>
        <w:numPr>
          <w:ilvl w:val="0"/>
          <w:numId w:val="62"/>
        </w:numPr>
        <w:jc w:val="both"/>
        <w:rPr>
          <w:sz w:val="22"/>
          <w:szCs w:val="22"/>
        </w:rPr>
      </w:pPr>
      <w:r w:rsidRPr="00BD687A">
        <w:rPr>
          <w:sz w:val="22"/>
          <w:szCs w:val="22"/>
        </w:rPr>
        <w:t xml:space="preserve">W przypadku gdy Sprzedawca nie podlega obowiązkowi wystawiania faktur w KSEF fakturę  </w:t>
      </w:r>
    </w:p>
    <w:p w14:paraId="31EBF5CB" w14:textId="77777777" w:rsidR="00B1238D" w:rsidRPr="00BD687A" w:rsidRDefault="00B1238D" w:rsidP="00B1238D">
      <w:pPr>
        <w:jc w:val="both"/>
        <w:rPr>
          <w:sz w:val="22"/>
          <w:szCs w:val="22"/>
        </w:rPr>
      </w:pPr>
      <w:r w:rsidRPr="00BD687A">
        <w:rPr>
          <w:sz w:val="22"/>
          <w:szCs w:val="22"/>
        </w:rPr>
        <w:t xml:space="preserve">        należy  wystawić na adres:</w:t>
      </w:r>
    </w:p>
    <w:p w14:paraId="4441423D" w14:textId="77777777" w:rsidR="00B1238D" w:rsidRPr="00BD687A" w:rsidRDefault="00B1238D" w:rsidP="00B1238D">
      <w:pPr>
        <w:jc w:val="center"/>
        <w:rPr>
          <w:sz w:val="22"/>
          <w:szCs w:val="22"/>
        </w:rPr>
      </w:pPr>
      <w:r w:rsidRPr="00BD687A">
        <w:rPr>
          <w:sz w:val="22"/>
          <w:szCs w:val="22"/>
        </w:rPr>
        <w:t>Polska Grupa Górnicza S.A.</w:t>
      </w:r>
    </w:p>
    <w:p w14:paraId="169701AB" w14:textId="77777777" w:rsidR="00B1238D" w:rsidRPr="00BD687A" w:rsidRDefault="00B1238D" w:rsidP="00B1238D">
      <w:pPr>
        <w:jc w:val="center"/>
        <w:rPr>
          <w:sz w:val="22"/>
          <w:szCs w:val="22"/>
        </w:rPr>
      </w:pPr>
      <w:r w:rsidRPr="00BD687A">
        <w:rPr>
          <w:sz w:val="22"/>
          <w:szCs w:val="22"/>
        </w:rPr>
        <w:lastRenderedPageBreak/>
        <w:t>40-039 Katowice</w:t>
      </w:r>
    </w:p>
    <w:p w14:paraId="3A27B8FD" w14:textId="77777777" w:rsidR="00B1238D" w:rsidRPr="00BD687A" w:rsidRDefault="00B1238D" w:rsidP="00B1238D">
      <w:pPr>
        <w:jc w:val="center"/>
        <w:rPr>
          <w:sz w:val="22"/>
          <w:szCs w:val="22"/>
        </w:rPr>
      </w:pPr>
      <w:r w:rsidRPr="00BD687A">
        <w:rPr>
          <w:sz w:val="22"/>
          <w:szCs w:val="22"/>
        </w:rPr>
        <w:t>ul. Powstańców 30</w:t>
      </w:r>
    </w:p>
    <w:p w14:paraId="20F0A0C6" w14:textId="77777777" w:rsidR="00B1238D" w:rsidRPr="00BD687A" w:rsidRDefault="00B1238D" w:rsidP="00B1238D">
      <w:pPr>
        <w:jc w:val="both"/>
        <w:rPr>
          <w:sz w:val="22"/>
          <w:szCs w:val="22"/>
        </w:rPr>
      </w:pPr>
      <w:r w:rsidRPr="00BD687A">
        <w:rPr>
          <w:sz w:val="22"/>
          <w:szCs w:val="22"/>
        </w:rPr>
        <w:t xml:space="preserve">        oraz przesłać w formie papierowej na adres:</w:t>
      </w:r>
    </w:p>
    <w:p w14:paraId="4A547DC2" w14:textId="77777777" w:rsidR="00B1238D" w:rsidRPr="00BD687A" w:rsidRDefault="00B1238D" w:rsidP="00B1238D">
      <w:pPr>
        <w:jc w:val="center"/>
        <w:rPr>
          <w:sz w:val="22"/>
          <w:szCs w:val="22"/>
        </w:rPr>
      </w:pPr>
      <w:r w:rsidRPr="00BD687A">
        <w:rPr>
          <w:sz w:val="22"/>
          <w:szCs w:val="22"/>
        </w:rPr>
        <w:t>Polska Grupa Górnicza S.A.</w:t>
      </w:r>
    </w:p>
    <w:p w14:paraId="26694D4D" w14:textId="77777777" w:rsidR="00B1238D" w:rsidRPr="00BD687A" w:rsidRDefault="00B1238D" w:rsidP="00B1238D">
      <w:pPr>
        <w:jc w:val="center"/>
        <w:rPr>
          <w:sz w:val="22"/>
          <w:szCs w:val="22"/>
        </w:rPr>
      </w:pPr>
      <w:r w:rsidRPr="00BD687A">
        <w:rPr>
          <w:sz w:val="22"/>
          <w:szCs w:val="22"/>
        </w:rPr>
        <w:t>44-122 Gliwice,</w:t>
      </w:r>
    </w:p>
    <w:p w14:paraId="30C743F0" w14:textId="77777777" w:rsidR="00B1238D" w:rsidRPr="00BD687A" w:rsidRDefault="00B1238D" w:rsidP="00B1238D">
      <w:pPr>
        <w:jc w:val="center"/>
        <w:rPr>
          <w:sz w:val="22"/>
          <w:szCs w:val="22"/>
        </w:rPr>
      </w:pPr>
      <w:r w:rsidRPr="00BD687A">
        <w:rPr>
          <w:sz w:val="22"/>
          <w:szCs w:val="22"/>
        </w:rPr>
        <w:t>ul. Jasna 8</w:t>
      </w:r>
    </w:p>
    <w:p w14:paraId="6786142B" w14:textId="77777777" w:rsidR="00B1238D" w:rsidRPr="00BD687A" w:rsidRDefault="00B1238D" w:rsidP="00B1238D">
      <w:pPr>
        <w:jc w:val="center"/>
        <w:rPr>
          <w:sz w:val="22"/>
          <w:szCs w:val="22"/>
        </w:rPr>
      </w:pPr>
      <w:r w:rsidRPr="00BD687A">
        <w:rPr>
          <w:sz w:val="22"/>
          <w:szCs w:val="22"/>
        </w:rPr>
        <w:t>lub</w:t>
      </w:r>
    </w:p>
    <w:p w14:paraId="1DC0A87D" w14:textId="77777777" w:rsidR="00B1238D" w:rsidRPr="00BD687A" w:rsidRDefault="00B1238D" w:rsidP="00B1238D">
      <w:pPr>
        <w:jc w:val="center"/>
        <w:rPr>
          <w:sz w:val="22"/>
          <w:szCs w:val="22"/>
        </w:rPr>
      </w:pPr>
      <w:r w:rsidRPr="00BD687A">
        <w:rPr>
          <w:sz w:val="22"/>
          <w:szCs w:val="22"/>
        </w:rPr>
        <w:t>w formie elektronicznej zgodnie z podpisanym Porozumieniem w sprawie przesyłania faktur</w:t>
      </w:r>
    </w:p>
    <w:p w14:paraId="030C8859" w14:textId="77777777" w:rsidR="00B1238D" w:rsidRPr="00BD687A" w:rsidRDefault="00B1238D" w:rsidP="00B1238D">
      <w:pPr>
        <w:jc w:val="center"/>
        <w:rPr>
          <w:sz w:val="22"/>
          <w:szCs w:val="22"/>
        </w:rPr>
      </w:pPr>
      <w:r w:rsidRPr="00BD687A">
        <w:rPr>
          <w:sz w:val="22"/>
          <w:szCs w:val="22"/>
        </w:rPr>
        <w:t>drogą elektroniczną.</w:t>
      </w:r>
    </w:p>
    <w:p w14:paraId="12D77602" w14:textId="77777777" w:rsidR="00B1238D" w:rsidRPr="00BD687A" w:rsidRDefault="00B1238D" w:rsidP="00F272D0">
      <w:pPr>
        <w:numPr>
          <w:ilvl w:val="0"/>
          <w:numId w:val="62"/>
        </w:numPr>
        <w:jc w:val="both"/>
        <w:rPr>
          <w:sz w:val="22"/>
          <w:szCs w:val="22"/>
        </w:rPr>
      </w:pPr>
      <w:r w:rsidRPr="00BD687A">
        <w:rPr>
          <w:sz w:val="22"/>
          <w:szCs w:val="22"/>
        </w:rPr>
        <w:t>Faktury muszą zostać sporządzone w języku polskim i zawierać numer, pod którym Umowa została wpisana do elektronicznego rejestru umów Zamawiającego.</w:t>
      </w:r>
    </w:p>
    <w:p w14:paraId="6ED6DCA1" w14:textId="77777777" w:rsidR="00B1238D" w:rsidRPr="00BD687A" w:rsidRDefault="00B1238D" w:rsidP="00F272D0">
      <w:pPr>
        <w:numPr>
          <w:ilvl w:val="0"/>
          <w:numId w:val="62"/>
        </w:numPr>
        <w:jc w:val="both"/>
        <w:rPr>
          <w:sz w:val="22"/>
          <w:szCs w:val="22"/>
        </w:rPr>
      </w:pPr>
      <w:r w:rsidRPr="00BD687A">
        <w:rPr>
          <w:sz w:val="22"/>
          <w:szCs w:val="22"/>
        </w:rPr>
        <w:t>Faktury będą wystawiane w walucie polskiej. Wszelkie płatności dokonywane będą w walucie polskiej.</w:t>
      </w:r>
    </w:p>
    <w:p w14:paraId="43DAFC48" w14:textId="77777777" w:rsidR="00B1238D" w:rsidRPr="00BD687A" w:rsidRDefault="00B1238D" w:rsidP="00F272D0">
      <w:pPr>
        <w:numPr>
          <w:ilvl w:val="0"/>
          <w:numId w:val="62"/>
        </w:numPr>
        <w:jc w:val="both"/>
        <w:rPr>
          <w:sz w:val="22"/>
          <w:szCs w:val="22"/>
        </w:rPr>
      </w:pPr>
      <w:r w:rsidRPr="00BD687A">
        <w:rPr>
          <w:sz w:val="22"/>
          <w:szCs w:val="22"/>
        </w:rPr>
        <w:t>Przy zapłacie zobowiązania wynikającego z umowy, Zamawiający zastrzega sobie prawo wskazania tytułu płatności (numeru faktury).</w:t>
      </w:r>
    </w:p>
    <w:p w14:paraId="430D304C" w14:textId="77777777" w:rsidR="00B1238D" w:rsidRPr="00BD687A" w:rsidRDefault="00B1238D" w:rsidP="00F272D0">
      <w:pPr>
        <w:numPr>
          <w:ilvl w:val="0"/>
          <w:numId w:val="62"/>
        </w:numPr>
        <w:jc w:val="both"/>
        <w:rPr>
          <w:sz w:val="22"/>
          <w:szCs w:val="22"/>
        </w:rPr>
      </w:pPr>
      <w:r w:rsidRPr="00BD687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BD687A">
        <w:rPr>
          <w:sz w:val="22"/>
          <w:szCs w:val="22"/>
        </w:rPr>
        <w:t>późn</w:t>
      </w:r>
      <w:proofErr w:type="spellEnd"/>
      <w:r w:rsidRPr="00BD687A">
        <w:rPr>
          <w:sz w:val="22"/>
          <w:szCs w:val="22"/>
        </w:rPr>
        <w:t>. zm.).</w:t>
      </w:r>
    </w:p>
    <w:p w14:paraId="6C029ACA" w14:textId="77777777" w:rsidR="00B1238D" w:rsidRPr="00BD687A" w:rsidRDefault="00B1238D" w:rsidP="00F272D0">
      <w:pPr>
        <w:numPr>
          <w:ilvl w:val="0"/>
          <w:numId w:val="62"/>
        </w:numPr>
        <w:jc w:val="both"/>
        <w:rPr>
          <w:sz w:val="22"/>
          <w:szCs w:val="22"/>
        </w:rPr>
      </w:pPr>
      <w:r w:rsidRPr="00BD687A">
        <w:rPr>
          <w:sz w:val="22"/>
          <w:szCs w:val="22"/>
        </w:rPr>
        <w:t xml:space="preserve">Wykonawca składa oświadczenie o posiadaniu statusu </w:t>
      </w:r>
      <w:proofErr w:type="spellStart"/>
      <w:r w:rsidRPr="00BD687A">
        <w:rPr>
          <w:sz w:val="22"/>
          <w:szCs w:val="22"/>
        </w:rPr>
        <w:t>mikroprzedsiębiorcy</w:t>
      </w:r>
      <w:proofErr w:type="spellEnd"/>
      <w:r w:rsidRPr="00BD687A">
        <w:rPr>
          <w:sz w:val="22"/>
          <w:szCs w:val="22"/>
        </w:rPr>
        <w:t xml:space="preserve">, małego przedsiębiorcy, średniego przedsiębiorcy, dużego przedsiębiorcy, które stanowiło będzie </w:t>
      </w:r>
      <w:r w:rsidRPr="00BD687A">
        <w:rPr>
          <w:b/>
          <w:bCs/>
          <w:sz w:val="22"/>
          <w:szCs w:val="22"/>
        </w:rPr>
        <w:t>Załącznik nr 4 do Umowy</w:t>
      </w:r>
      <w:r w:rsidRPr="00BD687A">
        <w:rPr>
          <w:sz w:val="22"/>
          <w:szCs w:val="22"/>
        </w:rPr>
        <w:t xml:space="preserve">. </w:t>
      </w:r>
    </w:p>
    <w:p w14:paraId="3AF926A7" w14:textId="77777777" w:rsidR="00B1238D" w:rsidRPr="00BD687A" w:rsidRDefault="00B1238D" w:rsidP="00F272D0">
      <w:pPr>
        <w:numPr>
          <w:ilvl w:val="0"/>
          <w:numId w:val="62"/>
        </w:numPr>
        <w:jc w:val="both"/>
        <w:rPr>
          <w:sz w:val="22"/>
          <w:szCs w:val="22"/>
        </w:rPr>
      </w:pPr>
      <w:r w:rsidRPr="00BD687A">
        <w:rPr>
          <w:sz w:val="22"/>
          <w:szCs w:val="22"/>
        </w:rPr>
        <w:t xml:space="preserve">Termin płatności faktur ustrukturyzowanych dokumentujących zobowiązania wynikające z Umowy wynosi </w:t>
      </w:r>
      <w:r w:rsidRPr="00BD687A">
        <w:rPr>
          <w:b/>
          <w:bCs/>
          <w:color w:val="EE0000"/>
          <w:sz w:val="22"/>
          <w:szCs w:val="22"/>
        </w:rPr>
        <w:t>30 dni</w:t>
      </w:r>
      <w:r w:rsidRPr="00BD687A">
        <w:rPr>
          <w:color w:val="EE0000"/>
          <w:sz w:val="22"/>
          <w:szCs w:val="22"/>
        </w:rPr>
        <w:t xml:space="preserve"> </w:t>
      </w:r>
      <w:r w:rsidRPr="00BD687A">
        <w:rPr>
          <w:b/>
          <w:bCs/>
          <w:color w:val="EE0000"/>
          <w:sz w:val="22"/>
          <w:szCs w:val="22"/>
        </w:rPr>
        <w:t>od daty otrzymania faktury w KSEF</w:t>
      </w:r>
      <w:r w:rsidRPr="00BD687A">
        <w:rPr>
          <w:sz w:val="22"/>
          <w:szCs w:val="22"/>
        </w:rPr>
        <w:t xml:space="preserve">. Za datę otrzymania faktury uznaje się datę, którą przyjmuje w tym zakresie ustawa o VAT. </w:t>
      </w:r>
      <w:r w:rsidRPr="00BD687A">
        <w:rPr>
          <w:sz w:val="24"/>
          <w:szCs w:val="24"/>
        </w:rPr>
        <w:t xml:space="preserve">Termin płatności  faktur wystawionych </w:t>
      </w:r>
      <w:r w:rsidRPr="00BD687A">
        <w:rPr>
          <w:b/>
          <w:bCs/>
          <w:sz w:val="24"/>
          <w:szCs w:val="24"/>
        </w:rPr>
        <w:t xml:space="preserve">poza KSEF </w:t>
      </w:r>
      <w:r w:rsidRPr="00BD687A">
        <w:rPr>
          <w:b/>
          <w:bCs/>
          <w:color w:val="EE0000"/>
          <w:sz w:val="24"/>
          <w:szCs w:val="24"/>
        </w:rPr>
        <w:t>wynosi 30 dni</w:t>
      </w:r>
      <w:r w:rsidRPr="00BD687A">
        <w:rPr>
          <w:color w:val="EE0000"/>
          <w:sz w:val="24"/>
          <w:szCs w:val="24"/>
        </w:rPr>
        <w:t xml:space="preserve"> </w:t>
      </w:r>
      <w:r w:rsidRPr="00BD687A">
        <w:rPr>
          <w:sz w:val="24"/>
          <w:szCs w:val="24"/>
        </w:rPr>
        <w:t>od daty wpływu faktury do Zamawiającego.</w:t>
      </w:r>
    </w:p>
    <w:p w14:paraId="034CA478" w14:textId="77777777" w:rsidR="00B1238D" w:rsidRPr="00BD687A" w:rsidRDefault="00B1238D" w:rsidP="00F272D0">
      <w:pPr>
        <w:numPr>
          <w:ilvl w:val="0"/>
          <w:numId w:val="62"/>
        </w:numPr>
        <w:jc w:val="both"/>
        <w:rPr>
          <w:sz w:val="22"/>
          <w:szCs w:val="22"/>
        </w:rPr>
      </w:pPr>
      <w:r w:rsidRPr="00BD687A">
        <w:rPr>
          <w:sz w:val="22"/>
          <w:szCs w:val="22"/>
        </w:rPr>
        <w:t>Jako termin zapłaty przyjmuje się datę obciążenia rachunku bankowego Zamawiającego.</w:t>
      </w:r>
    </w:p>
    <w:p w14:paraId="2E4E543B" w14:textId="77777777" w:rsidR="00B1238D" w:rsidRPr="00BD687A" w:rsidRDefault="00B1238D" w:rsidP="00F272D0">
      <w:pPr>
        <w:pStyle w:val="Tekstpodstawowy"/>
        <w:numPr>
          <w:ilvl w:val="0"/>
          <w:numId w:val="62"/>
        </w:numPr>
        <w:spacing w:after="0"/>
        <w:jc w:val="both"/>
        <w:rPr>
          <w:sz w:val="22"/>
          <w:szCs w:val="22"/>
        </w:rPr>
      </w:pPr>
      <w:r w:rsidRPr="00BD687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BD687A" w:rsidRDefault="00B1238D" w:rsidP="00F272D0">
      <w:pPr>
        <w:numPr>
          <w:ilvl w:val="0"/>
          <w:numId w:val="62"/>
        </w:numPr>
        <w:jc w:val="both"/>
        <w:rPr>
          <w:sz w:val="22"/>
          <w:szCs w:val="22"/>
        </w:rPr>
      </w:pPr>
      <w:r w:rsidRPr="00BD687A">
        <w:rPr>
          <w:sz w:val="22"/>
          <w:szCs w:val="22"/>
        </w:rPr>
        <w:t xml:space="preserve">Zapłata faktury korygującej nastąpi w terminie 30 dni od daty otrzymania faktury w </w:t>
      </w:r>
      <w:proofErr w:type="spellStart"/>
      <w:r w:rsidRPr="00BD687A">
        <w:rPr>
          <w:sz w:val="22"/>
          <w:szCs w:val="22"/>
        </w:rPr>
        <w:t>KSeF</w:t>
      </w:r>
      <w:proofErr w:type="spellEnd"/>
      <w:r w:rsidRPr="00BD687A">
        <w:rPr>
          <w:sz w:val="22"/>
          <w:szCs w:val="22"/>
        </w:rPr>
        <w:t xml:space="preserve"> przez ZAMAWIAJĄCEGO, a w przypadku faktur wystawionych poza </w:t>
      </w:r>
      <w:proofErr w:type="spellStart"/>
      <w:r w:rsidRPr="00BD687A">
        <w:rPr>
          <w:sz w:val="22"/>
          <w:szCs w:val="22"/>
        </w:rPr>
        <w:t>KSeF</w:t>
      </w:r>
      <w:proofErr w:type="spellEnd"/>
      <w:r w:rsidRPr="00BD687A">
        <w:rPr>
          <w:sz w:val="22"/>
          <w:szCs w:val="22"/>
        </w:rPr>
        <w:t xml:space="preserve"> termin płatności wynosi 30 dni od daty otrzymania faktury  poza </w:t>
      </w:r>
      <w:proofErr w:type="spellStart"/>
      <w:r w:rsidRPr="00BD687A">
        <w:rPr>
          <w:sz w:val="22"/>
          <w:szCs w:val="22"/>
        </w:rPr>
        <w:t>KSeF</w:t>
      </w:r>
      <w:proofErr w:type="spellEnd"/>
      <w:r w:rsidRPr="00BD687A">
        <w:rPr>
          <w:sz w:val="22"/>
          <w:szCs w:val="22"/>
        </w:rPr>
        <w:t xml:space="preserve"> w formie uzgodnionej przez strony transakcji.   jednak nie wcześniej niż w terminie płatności faktury pierwotnej.</w:t>
      </w:r>
    </w:p>
    <w:p w14:paraId="02364FFA" w14:textId="77777777" w:rsidR="00B1238D" w:rsidRPr="00BD687A" w:rsidRDefault="00B1238D" w:rsidP="00F272D0">
      <w:pPr>
        <w:numPr>
          <w:ilvl w:val="0"/>
          <w:numId w:val="62"/>
        </w:numPr>
        <w:jc w:val="both"/>
        <w:rPr>
          <w:sz w:val="22"/>
          <w:szCs w:val="22"/>
        </w:rPr>
      </w:pPr>
      <w:r w:rsidRPr="00BD687A">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35311B3" w14:textId="77777777" w:rsidR="00B1238D" w:rsidRPr="00BD687A" w:rsidRDefault="00B1238D" w:rsidP="00F272D0">
      <w:pPr>
        <w:pStyle w:val="Akapitzlist"/>
        <w:numPr>
          <w:ilvl w:val="0"/>
          <w:numId w:val="62"/>
        </w:numPr>
        <w:ind w:left="360"/>
        <w:jc w:val="both"/>
        <w:rPr>
          <w:sz w:val="22"/>
          <w:szCs w:val="22"/>
        </w:rPr>
      </w:pPr>
      <w:r w:rsidRPr="00BD687A">
        <w:rPr>
          <w:sz w:val="22"/>
        </w:rPr>
        <w:t xml:space="preserve">Jeżeli  Wykonawcą jest podmiot powiązany w rozumieniu art. 11a ust 1 pkt.4 </w:t>
      </w:r>
      <w:proofErr w:type="spellStart"/>
      <w:r w:rsidRPr="00BD687A">
        <w:rPr>
          <w:sz w:val="22"/>
        </w:rPr>
        <w:t>updop</w:t>
      </w:r>
      <w:proofErr w:type="spellEnd"/>
      <w:r w:rsidRPr="00BD687A">
        <w:rPr>
          <w:sz w:val="22"/>
        </w:rPr>
        <w:t xml:space="preserve"> lub art. 23m ust.1 pkt.5 </w:t>
      </w:r>
      <w:proofErr w:type="spellStart"/>
      <w:r w:rsidRPr="00BD687A">
        <w:rPr>
          <w:sz w:val="22"/>
        </w:rPr>
        <w:t>updof</w:t>
      </w:r>
      <w:proofErr w:type="spellEnd"/>
      <w:r w:rsidRPr="00BD687A">
        <w:rPr>
          <w:sz w:val="22"/>
        </w:rPr>
        <w:t xml:space="preserve"> oraz gdy łączna kwota należności wypłacanych w roku podatkowym przekracza kwotę o której mowa w art. 26 ust 2e </w:t>
      </w:r>
      <w:proofErr w:type="spellStart"/>
      <w:r w:rsidRPr="00BD687A">
        <w:rPr>
          <w:sz w:val="22"/>
        </w:rPr>
        <w:t>updop</w:t>
      </w:r>
      <w:proofErr w:type="spellEnd"/>
      <w:r w:rsidRPr="00BD687A">
        <w:rPr>
          <w:sz w:val="22"/>
        </w:rPr>
        <w:t xml:space="preserve"> oraz art. 41 ust 12 </w:t>
      </w:r>
      <w:proofErr w:type="spellStart"/>
      <w:r w:rsidRPr="00BD687A">
        <w:rPr>
          <w:sz w:val="22"/>
        </w:rPr>
        <w:t>updof</w:t>
      </w:r>
      <w:proofErr w:type="spellEnd"/>
      <w:r w:rsidRPr="00BD687A">
        <w:rPr>
          <w:sz w:val="22"/>
        </w:rPr>
        <w:t xml:space="preserve">, Zamawiający w dniu dokonania wypłaty jest zobowiązany pobrać zryczałtowany podatek od nadwyżki ponad tą kwotę  wg stawki określonej w art.21 ust.1 pkt 1 </w:t>
      </w:r>
      <w:proofErr w:type="spellStart"/>
      <w:r w:rsidRPr="00BD687A">
        <w:rPr>
          <w:sz w:val="22"/>
        </w:rPr>
        <w:t>updop</w:t>
      </w:r>
      <w:proofErr w:type="spellEnd"/>
      <w:r w:rsidRPr="00BD687A">
        <w:rPr>
          <w:sz w:val="22"/>
        </w:rPr>
        <w:t xml:space="preserve"> oraz art. 29 ust.1 pkt.1 </w:t>
      </w:r>
      <w:proofErr w:type="spellStart"/>
      <w:r w:rsidRPr="00BD687A">
        <w:rPr>
          <w:sz w:val="22"/>
        </w:rPr>
        <w:t>updof</w:t>
      </w:r>
      <w:proofErr w:type="spellEnd"/>
      <w:r w:rsidRPr="00BD687A">
        <w:rPr>
          <w:sz w:val="22"/>
        </w:rPr>
        <w:t>.</w:t>
      </w:r>
    </w:p>
    <w:p w14:paraId="54DAFEBB" w14:textId="77777777" w:rsidR="00B1238D" w:rsidRPr="00BD687A" w:rsidRDefault="00B1238D" w:rsidP="00B1238D">
      <w:pPr>
        <w:ind w:left="-65"/>
        <w:jc w:val="both"/>
        <w:rPr>
          <w:color w:val="FF0000"/>
          <w:sz w:val="6"/>
          <w:szCs w:val="6"/>
        </w:rPr>
      </w:pPr>
    </w:p>
    <w:p w14:paraId="5A7AE441" w14:textId="77777777" w:rsidR="00B1238D" w:rsidRPr="00BD687A" w:rsidRDefault="00B1238D" w:rsidP="00F272D0">
      <w:pPr>
        <w:numPr>
          <w:ilvl w:val="0"/>
          <w:numId w:val="62"/>
        </w:numPr>
        <w:jc w:val="both"/>
        <w:rPr>
          <w:sz w:val="22"/>
          <w:szCs w:val="22"/>
        </w:rPr>
      </w:pPr>
      <w:r w:rsidRPr="00BD687A">
        <w:rPr>
          <w:sz w:val="22"/>
          <w:szCs w:val="22"/>
        </w:rPr>
        <w:lastRenderedPageBreak/>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F6C7335" w14:textId="00204ABF" w:rsidR="000C23F8" w:rsidRDefault="000C23F8" w:rsidP="00C52E22">
      <w:pPr>
        <w:ind w:left="425"/>
        <w:jc w:val="both"/>
        <w:rPr>
          <w:sz w:val="22"/>
          <w:szCs w:val="22"/>
        </w:rPr>
      </w:pPr>
    </w:p>
    <w:p w14:paraId="66737EEC" w14:textId="77777777" w:rsidR="000C23F8" w:rsidRPr="00E66F78" w:rsidRDefault="000C23F8" w:rsidP="000C23F8">
      <w:pPr>
        <w:pStyle w:val="Nagwek2"/>
      </w:pPr>
      <w:bookmarkStart w:id="145" w:name="_Toc64016203"/>
      <w:bookmarkStart w:id="146" w:name="_Toc106095864"/>
      <w:bookmarkStart w:id="147" w:name="_Toc106096304"/>
      <w:bookmarkStart w:id="148" w:name="_Toc106096408"/>
      <w:bookmarkStart w:id="149" w:name="_Toc204150229"/>
      <w:r w:rsidRPr="00E66F78">
        <w:t>§ 5. Termin realizacji</w:t>
      </w:r>
      <w:bookmarkEnd w:id="145"/>
      <w:bookmarkEnd w:id="146"/>
      <w:bookmarkEnd w:id="147"/>
      <w:bookmarkEnd w:id="148"/>
      <w:bookmarkEnd w:id="149"/>
    </w:p>
    <w:p w14:paraId="77D91852" w14:textId="3A6E42F5" w:rsidR="000C23F8" w:rsidRPr="00A767D0" w:rsidRDefault="000C23F8" w:rsidP="00F272D0">
      <w:pPr>
        <w:numPr>
          <w:ilvl w:val="0"/>
          <w:numId w:val="42"/>
        </w:numPr>
        <w:spacing w:before="120" w:after="160" w:line="259" w:lineRule="auto"/>
        <w:contextualSpacing/>
        <w:jc w:val="both"/>
        <w:rPr>
          <w:i/>
          <w:iCs/>
          <w:color w:val="FF0000"/>
          <w:sz w:val="22"/>
          <w:szCs w:val="22"/>
        </w:rPr>
      </w:pPr>
      <w:r w:rsidRPr="00BD687A">
        <w:rPr>
          <w:sz w:val="22"/>
          <w:szCs w:val="22"/>
        </w:rPr>
        <w:t xml:space="preserve">Termin </w:t>
      </w:r>
      <w:r w:rsidR="00597893" w:rsidRPr="00BD687A">
        <w:rPr>
          <w:sz w:val="22"/>
          <w:szCs w:val="22"/>
        </w:rPr>
        <w:t>realizacji</w:t>
      </w:r>
      <w:r w:rsidRPr="00BD687A">
        <w:rPr>
          <w:sz w:val="22"/>
          <w:szCs w:val="22"/>
        </w:rPr>
        <w:t xml:space="preserve"> Umowy </w:t>
      </w:r>
      <w:r w:rsidRPr="00E66F78">
        <w:rPr>
          <w:sz w:val="22"/>
          <w:szCs w:val="22"/>
        </w:rPr>
        <w:t>wynosi</w:t>
      </w:r>
      <w:r w:rsidR="00BD687A">
        <w:rPr>
          <w:sz w:val="22"/>
          <w:szCs w:val="22"/>
        </w:rPr>
        <w:t xml:space="preserve">: </w:t>
      </w:r>
      <w:r w:rsidR="00BD687A" w:rsidRPr="00BD687A">
        <w:rPr>
          <w:sz w:val="22"/>
          <w:szCs w:val="22"/>
        </w:rPr>
        <w:t>12 miesięcy</w:t>
      </w:r>
    </w:p>
    <w:bookmarkEnd w:id="129"/>
    <w:p w14:paraId="5E86F3E7" w14:textId="4EDC8879" w:rsidR="000C23F8" w:rsidRDefault="000C23F8" w:rsidP="00F272D0">
      <w:pPr>
        <w:numPr>
          <w:ilvl w:val="0"/>
          <w:numId w:val="42"/>
        </w:numPr>
        <w:jc w:val="both"/>
        <w:rPr>
          <w:sz w:val="22"/>
          <w:szCs w:val="22"/>
        </w:rPr>
      </w:pPr>
      <w:r w:rsidRPr="00910C40">
        <w:rPr>
          <w:sz w:val="22"/>
          <w:szCs w:val="22"/>
        </w:rPr>
        <w:t xml:space="preserve">Termin rozpoczęcia realizacji nie wcześniej niż od </w:t>
      </w:r>
      <w:r w:rsidR="00BD687A" w:rsidRPr="00BD687A">
        <w:rPr>
          <w:sz w:val="22"/>
          <w:szCs w:val="22"/>
        </w:rPr>
        <w:t>14.08.2026 r.</w:t>
      </w:r>
    </w:p>
    <w:p w14:paraId="79E2C1E3" w14:textId="2EB7A8F5" w:rsidR="004552FB" w:rsidRPr="004552FB" w:rsidRDefault="000C23F8" w:rsidP="004126D7">
      <w:pPr>
        <w:pStyle w:val="Nagwek2"/>
        <w:rPr>
          <w:rFonts w:ascii="Arial" w:eastAsiaTheme="minorHAnsi" w:hAnsi="Arial" w:cs="Arial"/>
          <w:color w:val="000000"/>
          <w:lang w:eastAsia="en-US"/>
        </w:rPr>
      </w:pPr>
      <w:bookmarkStart w:id="150" w:name="_Toc76637427"/>
      <w:bookmarkStart w:id="151" w:name="_Toc77251958"/>
      <w:bookmarkStart w:id="152" w:name="_Toc83291677"/>
      <w:bookmarkStart w:id="153" w:name="_Toc106095865"/>
      <w:bookmarkStart w:id="154" w:name="_Toc106096305"/>
      <w:bookmarkStart w:id="155" w:name="_Toc106096409"/>
      <w:bookmarkStart w:id="156" w:name="_Toc204150230"/>
      <w:bookmarkEnd w:id="143"/>
      <w:r>
        <w:t>§ 6. Gwarancja i postępowanie reklamacyjne</w:t>
      </w:r>
      <w:bookmarkStart w:id="157" w:name="_Toc64016204"/>
      <w:bookmarkStart w:id="158" w:name="_Toc106095866"/>
      <w:bookmarkStart w:id="159" w:name="_Toc106096306"/>
      <w:bookmarkStart w:id="160" w:name="_Toc106096410"/>
      <w:bookmarkStart w:id="161" w:name="_Toc204150231"/>
      <w:bookmarkEnd w:id="150"/>
      <w:bookmarkEnd w:id="151"/>
      <w:bookmarkEnd w:id="152"/>
      <w:bookmarkEnd w:id="153"/>
      <w:bookmarkEnd w:id="154"/>
      <w:bookmarkEnd w:id="155"/>
      <w:bookmarkEnd w:id="156"/>
    </w:p>
    <w:p w14:paraId="0B350B91" w14:textId="456D67FD" w:rsidR="004552FB" w:rsidRPr="004552FB" w:rsidRDefault="004552FB" w:rsidP="004552FB">
      <w:pPr>
        <w:pStyle w:val="Akapitzlist"/>
        <w:numPr>
          <w:ilvl w:val="0"/>
          <w:numId w:val="95"/>
        </w:numPr>
        <w:autoSpaceDE w:val="0"/>
        <w:autoSpaceDN w:val="0"/>
        <w:adjustRightInd w:val="0"/>
        <w:spacing w:after="47"/>
        <w:ind w:left="284" w:hanging="284"/>
        <w:jc w:val="both"/>
        <w:rPr>
          <w:rFonts w:eastAsiaTheme="minorHAnsi"/>
          <w:color w:val="000000"/>
          <w:sz w:val="22"/>
          <w:szCs w:val="22"/>
          <w:lang w:eastAsia="en-US"/>
        </w:rPr>
      </w:pPr>
      <w:r w:rsidRPr="004552FB">
        <w:rPr>
          <w:rFonts w:eastAsiaTheme="minorHAnsi"/>
          <w:color w:val="000000"/>
          <w:sz w:val="22"/>
          <w:szCs w:val="22"/>
          <w:lang w:eastAsia="en-US"/>
        </w:rPr>
        <w:t>Wykonawca przez czas obowiązywania Umowy będzie świadczył usługi serwisu na zasadach określonych w umowie i załącznikach do niej. Wykonawca gwarantuje, że usługa serwisu będzie świadczona z najwyższą starannością, z zachowaniem wymaganego czasu reakcji oraz czasu na</w:t>
      </w:r>
      <w:r>
        <w:rPr>
          <w:rFonts w:eastAsiaTheme="minorHAnsi"/>
          <w:color w:val="000000"/>
          <w:sz w:val="22"/>
          <w:szCs w:val="22"/>
          <w:lang w:eastAsia="en-US"/>
        </w:rPr>
        <w:t> </w:t>
      </w:r>
      <w:r w:rsidRPr="004552FB">
        <w:rPr>
          <w:rFonts w:eastAsiaTheme="minorHAnsi"/>
          <w:color w:val="000000"/>
          <w:sz w:val="22"/>
          <w:szCs w:val="22"/>
          <w:lang w:eastAsia="en-US"/>
        </w:rPr>
        <w:t xml:space="preserve">usunięcie awarii oraz przez osoby posiadające odpowiednią wiedzę i doświadczenie zgodnie z zapisami Załącznika nr 1 do SWZ. </w:t>
      </w:r>
    </w:p>
    <w:p w14:paraId="0D0974F3" w14:textId="16EF8B22" w:rsidR="004552FB" w:rsidRPr="004552FB" w:rsidRDefault="004552FB" w:rsidP="004552FB">
      <w:pPr>
        <w:pStyle w:val="Akapitzlist"/>
        <w:numPr>
          <w:ilvl w:val="0"/>
          <w:numId w:val="95"/>
        </w:numPr>
        <w:autoSpaceDE w:val="0"/>
        <w:autoSpaceDN w:val="0"/>
        <w:adjustRightInd w:val="0"/>
        <w:ind w:left="284" w:hanging="284"/>
        <w:jc w:val="both"/>
        <w:rPr>
          <w:rFonts w:eastAsiaTheme="minorHAnsi"/>
          <w:color w:val="000000"/>
          <w:sz w:val="22"/>
          <w:szCs w:val="22"/>
          <w:lang w:eastAsia="en-US"/>
        </w:rPr>
      </w:pPr>
      <w:r w:rsidRPr="004552FB">
        <w:rPr>
          <w:rFonts w:eastAsiaTheme="minorHAnsi"/>
          <w:color w:val="000000"/>
          <w:sz w:val="22"/>
          <w:szCs w:val="22"/>
          <w:lang w:eastAsia="en-US"/>
        </w:rPr>
        <w:t xml:space="preserve">Wykonawca gwarantuje, że dostarczona usługa: </w:t>
      </w:r>
    </w:p>
    <w:p w14:paraId="703EA201" w14:textId="77777777" w:rsidR="004552FB" w:rsidRDefault="004552FB" w:rsidP="004552FB">
      <w:pPr>
        <w:pStyle w:val="Akapitzlist"/>
        <w:numPr>
          <w:ilvl w:val="1"/>
          <w:numId w:val="96"/>
        </w:numPr>
        <w:autoSpaceDE w:val="0"/>
        <w:autoSpaceDN w:val="0"/>
        <w:adjustRightInd w:val="0"/>
        <w:ind w:left="709" w:hanging="284"/>
        <w:jc w:val="both"/>
        <w:rPr>
          <w:rFonts w:eastAsiaTheme="minorHAnsi"/>
          <w:color w:val="000000"/>
          <w:sz w:val="22"/>
          <w:szCs w:val="22"/>
          <w:lang w:eastAsia="en-US"/>
        </w:rPr>
      </w:pPr>
      <w:r w:rsidRPr="004552FB">
        <w:rPr>
          <w:rFonts w:eastAsiaTheme="minorHAnsi"/>
          <w:color w:val="000000"/>
          <w:sz w:val="22"/>
          <w:szCs w:val="22"/>
          <w:lang w:eastAsia="en-US"/>
        </w:rPr>
        <w:t>jest zgodna z wymaganiami określonymi przez Zamawiającego w Załączniku nr 1 do SWZ,</w:t>
      </w:r>
    </w:p>
    <w:p w14:paraId="3ED83564" w14:textId="3BCBC49E" w:rsidR="004552FB" w:rsidRPr="004552FB" w:rsidRDefault="004552FB" w:rsidP="004552FB">
      <w:pPr>
        <w:pStyle w:val="Akapitzlist"/>
        <w:numPr>
          <w:ilvl w:val="1"/>
          <w:numId w:val="96"/>
        </w:numPr>
        <w:autoSpaceDE w:val="0"/>
        <w:autoSpaceDN w:val="0"/>
        <w:adjustRightInd w:val="0"/>
        <w:ind w:left="709" w:hanging="284"/>
        <w:jc w:val="both"/>
        <w:rPr>
          <w:rFonts w:eastAsiaTheme="minorHAnsi"/>
          <w:color w:val="000000"/>
          <w:sz w:val="22"/>
          <w:szCs w:val="22"/>
          <w:lang w:eastAsia="en-US"/>
        </w:rPr>
      </w:pPr>
      <w:r w:rsidRPr="004552FB">
        <w:rPr>
          <w:rFonts w:eastAsiaTheme="minorHAnsi"/>
          <w:color w:val="000000"/>
          <w:sz w:val="22"/>
          <w:szCs w:val="22"/>
          <w:lang w:eastAsia="en-US"/>
        </w:rPr>
        <w:t xml:space="preserve"> jest zgodna z obowiązującymi w Rzeczpospolitej Polskiej przepisami prawnymi, normami i</w:t>
      </w:r>
      <w:r>
        <w:rPr>
          <w:rFonts w:eastAsiaTheme="minorHAnsi"/>
          <w:color w:val="000000"/>
          <w:sz w:val="22"/>
          <w:szCs w:val="22"/>
          <w:lang w:eastAsia="en-US"/>
        </w:rPr>
        <w:t> </w:t>
      </w:r>
      <w:r w:rsidRPr="004552FB">
        <w:rPr>
          <w:rFonts w:eastAsiaTheme="minorHAnsi"/>
          <w:color w:val="000000"/>
          <w:sz w:val="22"/>
          <w:szCs w:val="22"/>
          <w:lang w:eastAsia="en-US"/>
        </w:rPr>
        <w:t xml:space="preserve">wymaganiami organów państwowych. </w:t>
      </w:r>
    </w:p>
    <w:p w14:paraId="07851021" w14:textId="03CAD12E" w:rsidR="004552FB" w:rsidRPr="004552FB" w:rsidRDefault="004552FB" w:rsidP="004552FB">
      <w:pPr>
        <w:pStyle w:val="Akapitzlist"/>
        <w:numPr>
          <w:ilvl w:val="0"/>
          <w:numId w:val="95"/>
        </w:numPr>
        <w:autoSpaceDE w:val="0"/>
        <w:autoSpaceDN w:val="0"/>
        <w:adjustRightInd w:val="0"/>
        <w:spacing w:after="47"/>
        <w:ind w:left="284" w:hanging="284"/>
        <w:jc w:val="both"/>
        <w:rPr>
          <w:rFonts w:eastAsiaTheme="minorHAnsi"/>
          <w:color w:val="000000"/>
          <w:sz w:val="22"/>
          <w:szCs w:val="22"/>
          <w:lang w:eastAsia="en-US"/>
        </w:rPr>
      </w:pPr>
      <w:r w:rsidRPr="004552FB">
        <w:rPr>
          <w:rFonts w:eastAsiaTheme="minorHAnsi"/>
          <w:color w:val="000000"/>
          <w:sz w:val="22"/>
          <w:szCs w:val="22"/>
          <w:lang w:eastAsia="en-US"/>
        </w:rPr>
        <w:t>Przyjęcie lub odbiór przedmiotu Umowy w żadnym przypadku nie zwalnia Wykonawcy od</w:t>
      </w:r>
      <w:r>
        <w:rPr>
          <w:rFonts w:eastAsiaTheme="minorHAnsi"/>
          <w:color w:val="000000"/>
          <w:sz w:val="22"/>
          <w:szCs w:val="22"/>
          <w:lang w:eastAsia="en-US"/>
        </w:rPr>
        <w:t> </w:t>
      </w:r>
      <w:r w:rsidRPr="004552FB">
        <w:rPr>
          <w:rFonts w:eastAsiaTheme="minorHAnsi"/>
          <w:color w:val="000000"/>
          <w:sz w:val="22"/>
          <w:szCs w:val="22"/>
          <w:lang w:eastAsia="en-US"/>
        </w:rPr>
        <w:t xml:space="preserve">odpowiedzialności za wady lub inne uchybienia w spełnieniu wymagań określonych przez Zamawiającego. </w:t>
      </w:r>
    </w:p>
    <w:p w14:paraId="16C86A74" w14:textId="77777777" w:rsidR="004552FB" w:rsidRPr="004552FB" w:rsidRDefault="004552FB" w:rsidP="004552FB">
      <w:pPr>
        <w:pStyle w:val="Akapitzlist"/>
        <w:numPr>
          <w:ilvl w:val="0"/>
          <w:numId w:val="95"/>
        </w:numPr>
        <w:autoSpaceDE w:val="0"/>
        <w:autoSpaceDN w:val="0"/>
        <w:adjustRightInd w:val="0"/>
        <w:spacing w:after="47"/>
        <w:ind w:left="284" w:hanging="284"/>
        <w:jc w:val="both"/>
        <w:rPr>
          <w:rFonts w:eastAsiaTheme="minorHAnsi"/>
          <w:color w:val="000000"/>
          <w:sz w:val="22"/>
          <w:szCs w:val="22"/>
          <w:lang w:eastAsia="en-US"/>
        </w:rPr>
      </w:pPr>
      <w:r w:rsidRPr="004552FB">
        <w:rPr>
          <w:rFonts w:eastAsiaTheme="minorHAnsi"/>
          <w:color w:val="000000"/>
          <w:sz w:val="22"/>
          <w:szCs w:val="22"/>
          <w:lang w:eastAsia="en-US"/>
        </w:rPr>
        <w:t xml:space="preserve">Jeżeli Wykonawca, po wezwaniu do prawidłowej realizacji usługi serwisu, nie dopełni obowiązków wynikających z Umowy, Zamawiający uprawniony będzie do powierzenia wykonania usługi serwisu podmiotowi trzeciemu na koszt i ryzyko Wykonawcy, zachowując przy tym inne uprawnienia wynikające zarówno z SWZ, Umowy, gwarancji jak i rękojmi. </w:t>
      </w:r>
    </w:p>
    <w:p w14:paraId="21A89AEA" w14:textId="77777777" w:rsidR="004552FB" w:rsidRPr="004552FB" w:rsidRDefault="004552FB" w:rsidP="004552FB">
      <w:pPr>
        <w:pStyle w:val="Akapitzlist"/>
        <w:numPr>
          <w:ilvl w:val="0"/>
          <w:numId w:val="95"/>
        </w:numPr>
        <w:autoSpaceDE w:val="0"/>
        <w:autoSpaceDN w:val="0"/>
        <w:adjustRightInd w:val="0"/>
        <w:spacing w:after="47"/>
        <w:ind w:left="284" w:hanging="284"/>
        <w:jc w:val="both"/>
        <w:rPr>
          <w:rFonts w:eastAsiaTheme="minorHAnsi"/>
          <w:color w:val="000000"/>
          <w:sz w:val="22"/>
          <w:szCs w:val="22"/>
          <w:lang w:eastAsia="en-US"/>
        </w:rPr>
      </w:pPr>
      <w:r w:rsidRPr="004552FB">
        <w:rPr>
          <w:rFonts w:eastAsiaTheme="minorHAnsi"/>
          <w:color w:val="000000"/>
          <w:sz w:val="22"/>
          <w:szCs w:val="22"/>
          <w:lang w:eastAsia="en-US"/>
        </w:rPr>
        <w:t xml:space="preserve">W przypadku rozbieżności stanowisk, co do uznania reklamacji, Zamawiający może zlecić wykonanie badań niezależnemu ekspertowi wskazanemu przez Zamawiającego. Wykonawca może brać udział w badaniach niezależnego eksperta. </w:t>
      </w:r>
    </w:p>
    <w:p w14:paraId="5C4BD461" w14:textId="77777777" w:rsidR="004552FB" w:rsidRPr="004552FB" w:rsidRDefault="004552FB" w:rsidP="004552FB">
      <w:pPr>
        <w:pStyle w:val="Akapitzlist"/>
        <w:numPr>
          <w:ilvl w:val="0"/>
          <w:numId w:val="95"/>
        </w:numPr>
        <w:autoSpaceDE w:val="0"/>
        <w:autoSpaceDN w:val="0"/>
        <w:adjustRightInd w:val="0"/>
        <w:spacing w:after="47"/>
        <w:ind w:left="284" w:hanging="284"/>
        <w:jc w:val="both"/>
        <w:rPr>
          <w:rFonts w:eastAsiaTheme="minorHAnsi"/>
          <w:color w:val="000000"/>
          <w:sz w:val="22"/>
          <w:szCs w:val="22"/>
          <w:lang w:eastAsia="en-US"/>
        </w:rPr>
      </w:pPr>
      <w:r w:rsidRPr="004552FB">
        <w:rPr>
          <w:rFonts w:eastAsiaTheme="minorHAnsi"/>
          <w:color w:val="000000"/>
          <w:sz w:val="22"/>
          <w:szCs w:val="22"/>
          <w:lang w:eastAsia="en-US"/>
        </w:rPr>
        <w:t xml:space="preserve">W przypadku uzyskania wyników badań potwierdzających wady przedmiotu Umowy koszty badań ponosi Wykonawca. Wysokość kosztów badań określi każdorazowo niezależny ekspert. </w:t>
      </w:r>
    </w:p>
    <w:p w14:paraId="641F711E" w14:textId="77777777" w:rsidR="004552FB" w:rsidRPr="004552FB" w:rsidRDefault="004552FB" w:rsidP="004552FB">
      <w:pPr>
        <w:pStyle w:val="Akapitzlist"/>
        <w:numPr>
          <w:ilvl w:val="0"/>
          <w:numId w:val="95"/>
        </w:numPr>
        <w:autoSpaceDE w:val="0"/>
        <w:autoSpaceDN w:val="0"/>
        <w:adjustRightInd w:val="0"/>
        <w:spacing w:after="47"/>
        <w:ind w:left="284" w:hanging="284"/>
        <w:jc w:val="both"/>
        <w:rPr>
          <w:rFonts w:eastAsiaTheme="minorHAnsi"/>
          <w:color w:val="000000"/>
          <w:sz w:val="22"/>
          <w:szCs w:val="22"/>
          <w:lang w:eastAsia="en-US"/>
        </w:rPr>
      </w:pPr>
      <w:r w:rsidRPr="004552FB">
        <w:rPr>
          <w:rFonts w:eastAsiaTheme="minorHAnsi"/>
          <w:color w:val="000000"/>
          <w:sz w:val="22"/>
          <w:szCs w:val="22"/>
          <w:lang w:eastAsia="en-US"/>
        </w:rPr>
        <w:t xml:space="preserve">Wykonawca udziela gwarancji jakości na sprzęt wymieniony w ramach świadczenia usług serwisowych, na okres nie krótszy niż okres gwarancji udzielonej przez producenta. </w:t>
      </w:r>
    </w:p>
    <w:p w14:paraId="25436A9C" w14:textId="7D592A9C" w:rsidR="004552FB" w:rsidRPr="004552FB" w:rsidRDefault="004552FB" w:rsidP="004552FB">
      <w:pPr>
        <w:pStyle w:val="Akapitzlist"/>
        <w:numPr>
          <w:ilvl w:val="0"/>
          <w:numId w:val="95"/>
        </w:numPr>
        <w:autoSpaceDE w:val="0"/>
        <w:autoSpaceDN w:val="0"/>
        <w:adjustRightInd w:val="0"/>
        <w:spacing w:after="47"/>
        <w:ind w:left="284" w:hanging="284"/>
        <w:jc w:val="both"/>
        <w:rPr>
          <w:rFonts w:eastAsiaTheme="minorHAnsi"/>
          <w:color w:val="000000"/>
          <w:sz w:val="22"/>
          <w:szCs w:val="22"/>
          <w:lang w:eastAsia="en-US"/>
        </w:rPr>
      </w:pPr>
      <w:r w:rsidRPr="004552FB">
        <w:rPr>
          <w:rFonts w:eastAsiaTheme="minorHAnsi"/>
          <w:color w:val="000000"/>
          <w:sz w:val="22"/>
          <w:szCs w:val="22"/>
          <w:lang w:eastAsia="en-US"/>
        </w:rPr>
        <w:t>Odpowiedzialność z tytułu gwarancji jakości obejmuje zarówno wady powstałe z przyczyn, które w</w:t>
      </w:r>
      <w:r>
        <w:rPr>
          <w:rFonts w:eastAsiaTheme="minorHAnsi"/>
          <w:color w:val="000000"/>
          <w:sz w:val="22"/>
          <w:szCs w:val="22"/>
          <w:lang w:eastAsia="en-US"/>
        </w:rPr>
        <w:t> </w:t>
      </w:r>
      <w:r w:rsidRPr="004552FB">
        <w:rPr>
          <w:rFonts w:eastAsiaTheme="minorHAnsi"/>
          <w:color w:val="000000"/>
          <w:sz w:val="22"/>
          <w:szCs w:val="22"/>
          <w:lang w:eastAsia="en-US"/>
        </w:rPr>
        <w:t xml:space="preserve">chwili przyjęcia lub odbioru tkwiły w sprzęcie, jak i wszelkie inne wady fizyczne, powstałe lub ujawnione przed upływem terminu obowiązywania gwarancji. </w:t>
      </w:r>
    </w:p>
    <w:p w14:paraId="265DACED" w14:textId="77777777" w:rsidR="004552FB" w:rsidRPr="004552FB" w:rsidRDefault="004552FB" w:rsidP="004552FB">
      <w:pPr>
        <w:pStyle w:val="Akapitzlist"/>
        <w:numPr>
          <w:ilvl w:val="0"/>
          <w:numId w:val="95"/>
        </w:numPr>
        <w:autoSpaceDE w:val="0"/>
        <w:autoSpaceDN w:val="0"/>
        <w:adjustRightInd w:val="0"/>
        <w:ind w:left="284" w:hanging="284"/>
        <w:jc w:val="both"/>
        <w:rPr>
          <w:rFonts w:eastAsiaTheme="minorHAnsi"/>
          <w:color w:val="000000"/>
          <w:sz w:val="22"/>
          <w:szCs w:val="22"/>
          <w:lang w:eastAsia="en-US"/>
        </w:rPr>
      </w:pPr>
      <w:r w:rsidRPr="004552FB">
        <w:rPr>
          <w:rFonts w:eastAsiaTheme="minorHAnsi"/>
          <w:color w:val="000000"/>
          <w:sz w:val="22"/>
          <w:szCs w:val="22"/>
          <w:lang w:eastAsia="en-US"/>
        </w:rPr>
        <w:t xml:space="preserve">Gwarancja nie wyłącza uprawnień Zamawiającego z tytułu rękojmi za wady fizyczne lub prawne sprzętu. </w:t>
      </w:r>
    </w:p>
    <w:p w14:paraId="1376B047" w14:textId="77777777" w:rsidR="000C23F8" w:rsidRPr="00E66F78" w:rsidRDefault="000C23F8" w:rsidP="000C23F8">
      <w:pPr>
        <w:pStyle w:val="Nagwek2"/>
      </w:pPr>
      <w:r w:rsidRPr="00E66F78">
        <w:t xml:space="preserve">§ </w:t>
      </w:r>
      <w:r>
        <w:t>7</w:t>
      </w:r>
      <w:r w:rsidRPr="00E66F78">
        <w:t>. Szczególne obowiązki Wykonawcy</w:t>
      </w:r>
      <w:bookmarkEnd w:id="157"/>
      <w:bookmarkEnd w:id="158"/>
      <w:bookmarkEnd w:id="159"/>
      <w:bookmarkEnd w:id="160"/>
      <w:bookmarkEnd w:id="161"/>
    </w:p>
    <w:p w14:paraId="2954B557" w14:textId="77777777" w:rsidR="000C23F8" w:rsidRPr="00DA017B" w:rsidRDefault="000C23F8" w:rsidP="000C23F8">
      <w:pPr>
        <w:spacing w:line="259" w:lineRule="auto"/>
        <w:ind w:left="357"/>
        <w:jc w:val="both"/>
        <w:rPr>
          <w:sz w:val="10"/>
          <w:szCs w:val="10"/>
        </w:rPr>
      </w:pPr>
      <w:bookmarkStart w:id="162" w:name="_Hlk67826176"/>
    </w:p>
    <w:p w14:paraId="31BDA678" w14:textId="77777777" w:rsidR="000C23F8" w:rsidRPr="00F8529D" w:rsidRDefault="000C23F8" w:rsidP="00F272D0">
      <w:pPr>
        <w:numPr>
          <w:ilvl w:val="0"/>
          <w:numId w:val="4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F272D0">
      <w:pPr>
        <w:numPr>
          <w:ilvl w:val="0"/>
          <w:numId w:val="43"/>
        </w:numPr>
        <w:spacing w:line="259" w:lineRule="auto"/>
        <w:jc w:val="both"/>
        <w:rPr>
          <w:sz w:val="22"/>
          <w:szCs w:val="22"/>
        </w:rPr>
      </w:pPr>
      <w:bookmarkStart w:id="163" w:name="_Hlk146742119"/>
      <w:r w:rsidRPr="00F8529D">
        <w:rPr>
          <w:sz w:val="22"/>
          <w:szCs w:val="22"/>
        </w:rPr>
        <w:t xml:space="preserve">Jeżeli w wyniku wykonywania przedmiotu Umowy powstanie utwór w rozumieniu prawa autorskiego, Wykonawca z chwilą przekazania Zamawiającemu przedmiotowego utworu, w ramach wynagrodzenia za wykonanie przedmiotu niniejszej Umowy, przenosi na Zamawiającego wszystkie </w:t>
      </w:r>
      <w:r w:rsidRPr="00F8529D">
        <w:rPr>
          <w:sz w:val="22"/>
          <w:szCs w:val="22"/>
        </w:rPr>
        <w:lastRenderedPageBreak/>
        <w:t>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F272D0">
      <w:pPr>
        <w:numPr>
          <w:ilvl w:val="1"/>
          <w:numId w:val="43"/>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F272D0">
      <w:pPr>
        <w:numPr>
          <w:ilvl w:val="1"/>
          <w:numId w:val="43"/>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F272D0">
      <w:pPr>
        <w:numPr>
          <w:ilvl w:val="1"/>
          <w:numId w:val="43"/>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F272D0">
      <w:pPr>
        <w:numPr>
          <w:ilvl w:val="1"/>
          <w:numId w:val="43"/>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F272D0">
      <w:pPr>
        <w:numPr>
          <w:ilvl w:val="1"/>
          <w:numId w:val="43"/>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F272D0">
      <w:pPr>
        <w:numPr>
          <w:ilvl w:val="1"/>
          <w:numId w:val="43"/>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F272D0">
      <w:pPr>
        <w:numPr>
          <w:ilvl w:val="1"/>
          <w:numId w:val="43"/>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F272D0">
      <w:pPr>
        <w:numPr>
          <w:ilvl w:val="1"/>
          <w:numId w:val="43"/>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F272D0">
      <w:pPr>
        <w:numPr>
          <w:ilvl w:val="1"/>
          <w:numId w:val="43"/>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F272D0">
      <w:pPr>
        <w:numPr>
          <w:ilvl w:val="1"/>
          <w:numId w:val="43"/>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F272D0">
      <w:pPr>
        <w:numPr>
          <w:ilvl w:val="1"/>
          <w:numId w:val="43"/>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F272D0">
      <w:pPr>
        <w:numPr>
          <w:ilvl w:val="1"/>
          <w:numId w:val="43"/>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F272D0">
      <w:pPr>
        <w:numPr>
          <w:ilvl w:val="1"/>
          <w:numId w:val="43"/>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F272D0">
      <w:pPr>
        <w:numPr>
          <w:ilvl w:val="0"/>
          <w:numId w:val="43"/>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F272D0">
      <w:pPr>
        <w:numPr>
          <w:ilvl w:val="0"/>
          <w:numId w:val="43"/>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3"/>
    <w:p w14:paraId="2A489FB5" w14:textId="77777777" w:rsidR="00AD48CF" w:rsidRPr="00F8529D" w:rsidRDefault="00AD48CF" w:rsidP="00F272D0">
      <w:pPr>
        <w:numPr>
          <w:ilvl w:val="0"/>
          <w:numId w:val="43"/>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6F17AD77" w:rsidR="000C23F8" w:rsidRPr="00C30D61" w:rsidRDefault="000C23F8" w:rsidP="000C23F8">
      <w:pPr>
        <w:pStyle w:val="Nagwek2"/>
      </w:pPr>
      <w:bookmarkStart w:id="164" w:name="_Toc106095867"/>
      <w:bookmarkStart w:id="165" w:name="_Toc106096307"/>
      <w:bookmarkStart w:id="166" w:name="_Toc106096411"/>
      <w:bookmarkStart w:id="167" w:name="_Toc204150232"/>
      <w:bookmarkEnd w:id="162"/>
      <w:r w:rsidRPr="00C30D61">
        <w:t>§ 8. Zabezpieczenie należytego wykonania Umowy</w:t>
      </w:r>
      <w:bookmarkEnd w:id="164"/>
      <w:bookmarkEnd w:id="165"/>
      <w:bookmarkEnd w:id="166"/>
      <w:bookmarkEnd w:id="167"/>
      <w:r w:rsidRPr="00C30D61">
        <w:t xml:space="preserve">  </w:t>
      </w:r>
      <w:r w:rsidR="004126D7">
        <w:t>- nie dotyczy</w:t>
      </w:r>
    </w:p>
    <w:p w14:paraId="5C6120CB" w14:textId="56D0233D" w:rsidR="000C23F8" w:rsidRPr="00DF1FE2" w:rsidRDefault="000C23F8" w:rsidP="000C23F8">
      <w:pPr>
        <w:pStyle w:val="Nagwek2"/>
      </w:pPr>
      <w:bookmarkStart w:id="168" w:name="_Toc64016205"/>
      <w:bookmarkStart w:id="169" w:name="_Toc106095868"/>
      <w:bookmarkStart w:id="170" w:name="_Toc106096308"/>
      <w:bookmarkStart w:id="171" w:name="_Toc106096412"/>
      <w:bookmarkStart w:id="172" w:name="_Toc204150233"/>
      <w:r w:rsidRPr="00DF1FE2">
        <w:t>§ 9. Wymagania dotyczące zatrudnienia</w:t>
      </w:r>
      <w:bookmarkEnd w:id="168"/>
      <w:bookmarkEnd w:id="169"/>
      <w:bookmarkEnd w:id="170"/>
      <w:bookmarkEnd w:id="171"/>
      <w:bookmarkEnd w:id="172"/>
    </w:p>
    <w:p w14:paraId="110B2D57" w14:textId="77777777" w:rsidR="000C23F8" w:rsidRPr="00B84609" w:rsidRDefault="000C23F8" w:rsidP="000C23F8">
      <w:pPr>
        <w:pStyle w:val="Akapitzlist"/>
        <w:spacing w:line="259" w:lineRule="auto"/>
        <w:ind w:left="284"/>
        <w:jc w:val="both"/>
        <w:rPr>
          <w:sz w:val="8"/>
          <w:szCs w:val="8"/>
        </w:rPr>
      </w:pPr>
      <w:bookmarkStart w:id="173" w:name="_Hlk67826210"/>
    </w:p>
    <w:p w14:paraId="0F2746A8" w14:textId="77777777" w:rsidR="00C95AC0" w:rsidRPr="00F8529D" w:rsidRDefault="00C95AC0" w:rsidP="00F272D0">
      <w:pPr>
        <w:numPr>
          <w:ilvl w:val="0"/>
          <w:numId w:val="46"/>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4" w:name="_Hlk144462323"/>
      <w:r w:rsidRPr="00F8529D">
        <w:rPr>
          <w:sz w:val="22"/>
          <w:szCs w:val="22"/>
        </w:rPr>
        <w:t>do realizacji zamówienia pracowników zgodnie z obowiązującymi przepisami prawa</w:t>
      </w:r>
      <w:bookmarkEnd w:id="174"/>
      <w:r w:rsidRPr="00F8529D">
        <w:rPr>
          <w:sz w:val="22"/>
          <w:szCs w:val="22"/>
        </w:rPr>
        <w:t xml:space="preserve">, </w:t>
      </w:r>
      <w:bookmarkStart w:id="175" w:name="_Hlk144462332"/>
      <w:r w:rsidRPr="00F8529D">
        <w:rPr>
          <w:sz w:val="22"/>
          <w:szCs w:val="22"/>
        </w:rPr>
        <w:t>a także do zapewnienia, że Podwykonawca także zatrudniał będzie do realizacji zamówienia pracowników zgodnie z obowiązującymi przepisami prawa</w:t>
      </w:r>
      <w:bookmarkEnd w:id="175"/>
      <w:r w:rsidRPr="00F8529D">
        <w:rPr>
          <w:sz w:val="22"/>
          <w:szCs w:val="22"/>
        </w:rPr>
        <w:t>.</w:t>
      </w:r>
    </w:p>
    <w:p w14:paraId="6D83E7DE" w14:textId="1EB35FE6" w:rsidR="000C23F8" w:rsidRPr="00F8529D" w:rsidRDefault="000C23F8" w:rsidP="00F272D0">
      <w:pPr>
        <w:numPr>
          <w:ilvl w:val="0"/>
          <w:numId w:val="46"/>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F272D0">
      <w:pPr>
        <w:numPr>
          <w:ilvl w:val="1"/>
          <w:numId w:val="46"/>
        </w:numPr>
        <w:spacing w:line="259" w:lineRule="auto"/>
        <w:ind w:hanging="357"/>
        <w:jc w:val="both"/>
        <w:rPr>
          <w:sz w:val="22"/>
          <w:szCs w:val="22"/>
        </w:rPr>
      </w:pPr>
      <w:r w:rsidRPr="00F8529D">
        <w:rPr>
          <w:sz w:val="22"/>
          <w:szCs w:val="22"/>
        </w:rPr>
        <w:lastRenderedPageBreak/>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F272D0">
      <w:pPr>
        <w:numPr>
          <w:ilvl w:val="1"/>
          <w:numId w:val="46"/>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F272D0">
      <w:pPr>
        <w:numPr>
          <w:ilvl w:val="1"/>
          <w:numId w:val="46"/>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rsidP="00F272D0">
      <w:pPr>
        <w:numPr>
          <w:ilvl w:val="0"/>
          <w:numId w:val="46"/>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rsidP="00F272D0">
      <w:pPr>
        <w:numPr>
          <w:ilvl w:val="1"/>
          <w:numId w:val="46"/>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rsidP="00F272D0">
      <w:pPr>
        <w:numPr>
          <w:ilvl w:val="1"/>
          <w:numId w:val="46"/>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rsidP="00F272D0">
      <w:pPr>
        <w:numPr>
          <w:ilvl w:val="1"/>
          <w:numId w:val="46"/>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rsidP="00F272D0">
      <w:pPr>
        <w:numPr>
          <w:ilvl w:val="1"/>
          <w:numId w:val="46"/>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rsidP="00F272D0">
      <w:pPr>
        <w:numPr>
          <w:ilvl w:val="0"/>
          <w:numId w:val="46"/>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76" w:name="_Hlk27122381"/>
      <w:r w:rsidR="00030641" w:rsidRPr="00F8529D">
        <w:rPr>
          <w:sz w:val="22"/>
          <w:szCs w:val="22"/>
        </w:rPr>
        <w:t>Dz.U. z 2019 r. poz. 1781</w:t>
      </w:r>
      <w:bookmarkEnd w:id="176"/>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rsidP="00F272D0">
      <w:pPr>
        <w:numPr>
          <w:ilvl w:val="0"/>
          <w:numId w:val="46"/>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F272D0">
      <w:pPr>
        <w:numPr>
          <w:ilvl w:val="0"/>
          <w:numId w:val="46"/>
        </w:numPr>
        <w:spacing w:line="259" w:lineRule="auto"/>
        <w:ind w:hanging="357"/>
        <w:jc w:val="both"/>
        <w:rPr>
          <w:sz w:val="22"/>
          <w:szCs w:val="22"/>
        </w:rPr>
      </w:pPr>
      <w:bookmarkStart w:id="177"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i składek z tytułu ubezpieczenia społecznego oraz odsetek od zaległości z tytułu obciążeń </w:t>
      </w:r>
      <w:r w:rsidR="006A5D84" w:rsidRPr="00F8529D">
        <w:rPr>
          <w:sz w:val="22"/>
          <w:szCs w:val="22"/>
        </w:rPr>
        <w:lastRenderedPageBreak/>
        <w:t>publicznoprawnych, a także kosztów sądowych, Zamawiający obciąży dodatkowo Wykonawcę tymi kosztami.</w:t>
      </w:r>
    </w:p>
    <w:bookmarkEnd w:id="177"/>
    <w:p w14:paraId="56C69D97" w14:textId="3BC08473" w:rsidR="000C23F8" w:rsidRPr="00F8529D" w:rsidRDefault="000C23F8" w:rsidP="00F272D0">
      <w:pPr>
        <w:numPr>
          <w:ilvl w:val="0"/>
          <w:numId w:val="46"/>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F272D0">
      <w:pPr>
        <w:numPr>
          <w:ilvl w:val="0"/>
          <w:numId w:val="46"/>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F272D0">
      <w:pPr>
        <w:numPr>
          <w:ilvl w:val="0"/>
          <w:numId w:val="46"/>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8" w:name="_Toc64016206"/>
      <w:bookmarkStart w:id="179" w:name="_Toc106095869"/>
      <w:bookmarkStart w:id="180" w:name="_Toc106096309"/>
      <w:bookmarkStart w:id="181" w:name="_Toc106096413"/>
      <w:bookmarkStart w:id="182" w:name="_Toc204150234"/>
      <w:bookmarkStart w:id="183" w:name="_Hlk147301573"/>
      <w:bookmarkEnd w:id="173"/>
      <w:r w:rsidRPr="00F8529D">
        <w:t>§ 10. Podwykonawstwo</w:t>
      </w:r>
      <w:bookmarkEnd w:id="178"/>
      <w:bookmarkEnd w:id="179"/>
      <w:bookmarkEnd w:id="180"/>
      <w:bookmarkEnd w:id="181"/>
      <w:bookmarkEnd w:id="182"/>
    </w:p>
    <w:p w14:paraId="64F55AD4" w14:textId="3A2374FD" w:rsidR="00430097" w:rsidRPr="00F8529D" w:rsidRDefault="00430097" w:rsidP="00F272D0">
      <w:pPr>
        <w:numPr>
          <w:ilvl w:val="0"/>
          <w:numId w:val="60"/>
        </w:numPr>
        <w:ind w:left="284" w:hanging="284"/>
        <w:jc w:val="both"/>
        <w:rPr>
          <w:sz w:val="22"/>
          <w:szCs w:val="22"/>
        </w:rPr>
      </w:pPr>
      <w:bookmarkStart w:id="184" w:name="_Hlk68846287"/>
      <w:bookmarkEnd w:id="183"/>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F272D0">
      <w:pPr>
        <w:numPr>
          <w:ilvl w:val="0"/>
          <w:numId w:val="6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F272D0">
      <w:pPr>
        <w:numPr>
          <w:ilvl w:val="0"/>
          <w:numId w:val="6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F272D0">
      <w:pPr>
        <w:numPr>
          <w:ilvl w:val="0"/>
          <w:numId w:val="6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F272D0">
      <w:pPr>
        <w:numPr>
          <w:ilvl w:val="0"/>
          <w:numId w:val="6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F272D0">
      <w:pPr>
        <w:pStyle w:val="Akapitzlist"/>
        <w:numPr>
          <w:ilvl w:val="1"/>
          <w:numId w:val="60"/>
        </w:numPr>
        <w:ind w:left="851" w:hanging="284"/>
        <w:jc w:val="both"/>
        <w:rPr>
          <w:sz w:val="22"/>
          <w:szCs w:val="22"/>
        </w:rPr>
      </w:pPr>
      <w:r w:rsidRPr="00F8529D">
        <w:rPr>
          <w:sz w:val="22"/>
          <w:szCs w:val="22"/>
        </w:rPr>
        <w:t>nazwę podwykonawcy,</w:t>
      </w:r>
    </w:p>
    <w:p w14:paraId="551745E3" w14:textId="77777777" w:rsidR="00430097" w:rsidRPr="00F8529D" w:rsidRDefault="00430097" w:rsidP="00F272D0">
      <w:pPr>
        <w:pStyle w:val="Akapitzlist"/>
        <w:numPr>
          <w:ilvl w:val="1"/>
          <w:numId w:val="60"/>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F272D0">
      <w:pPr>
        <w:pStyle w:val="Akapitzlist"/>
        <w:numPr>
          <w:ilvl w:val="1"/>
          <w:numId w:val="60"/>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F272D0">
      <w:pPr>
        <w:pStyle w:val="Akapitzlist"/>
        <w:numPr>
          <w:ilvl w:val="1"/>
          <w:numId w:val="60"/>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F272D0">
      <w:pPr>
        <w:pStyle w:val="Akapitzlist"/>
        <w:numPr>
          <w:ilvl w:val="1"/>
          <w:numId w:val="60"/>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F272D0">
      <w:pPr>
        <w:numPr>
          <w:ilvl w:val="0"/>
          <w:numId w:val="6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F272D0">
      <w:pPr>
        <w:numPr>
          <w:ilvl w:val="0"/>
          <w:numId w:val="6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F272D0">
      <w:pPr>
        <w:numPr>
          <w:ilvl w:val="0"/>
          <w:numId w:val="6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F272D0">
      <w:pPr>
        <w:numPr>
          <w:ilvl w:val="0"/>
          <w:numId w:val="60"/>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F272D0">
      <w:pPr>
        <w:numPr>
          <w:ilvl w:val="1"/>
          <w:numId w:val="6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F272D0">
      <w:pPr>
        <w:numPr>
          <w:ilvl w:val="1"/>
          <w:numId w:val="60"/>
        </w:numPr>
        <w:ind w:left="993" w:hanging="426"/>
        <w:jc w:val="both"/>
        <w:rPr>
          <w:sz w:val="22"/>
          <w:szCs w:val="22"/>
        </w:rPr>
      </w:pPr>
      <w:r w:rsidRPr="00F8529D">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F272D0">
      <w:pPr>
        <w:numPr>
          <w:ilvl w:val="1"/>
          <w:numId w:val="6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F272D0">
      <w:pPr>
        <w:numPr>
          <w:ilvl w:val="1"/>
          <w:numId w:val="60"/>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F272D0">
      <w:pPr>
        <w:numPr>
          <w:ilvl w:val="0"/>
          <w:numId w:val="6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F272D0">
      <w:pPr>
        <w:numPr>
          <w:ilvl w:val="0"/>
          <w:numId w:val="6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5" w:name="_Hlk144463822"/>
      <w:r w:rsidRPr="00F8529D">
        <w:rPr>
          <w:sz w:val="22"/>
          <w:szCs w:val="22"/>
        </w:rPr>
        <w:t>warunków udziału w postępowaniu</w:t>
      </w:r>
      <w:bookmarkEnd w:id="18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F272D0">
      <w:pPr>
        <w:numPr>
          <w:ilvl w:val="0"/>
          <w:numId w:val="6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6" w:name="_Hlk146783179"/>
      <w:r w:rsidRPr="00F8529D">
        <w:rPr>
          <w:sz w:val="22"/>
          <w:szCs w:val="22"/>
        </w:rPr>
        <w:t>Powierzenie wykonania części Umowy przez Podwykonawcę dalszemu podwykonawcy wymaga dodatkowo uprzedniej pisemnej zgody Wykonawcy na taką czynność.</w:t>
      </w:r>
    </w:p>
    <w:bookmarkEnd w:id="186"/>
    <w:p w14:paraId="7C221DDD" w14:textId="77777777" w:rsidR="00430097" w:rsidRPr="00F8529D" w:rsidRDefault="00430097" w:rsidP="00F272D0">
      <w:pPr>
        <w:numPr>
          <w:ilvl w:val="0"/>
          <w:numId w:val="60"/>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F272D0">
      <w:pPr>
        <w:numPr>
          <w:ilvl w:val="0"/>
          <w:numId w:val="60"/>
        </w:numPr>
        <w:spacing w:line="259" w:lineRule="auto"/>
        <w:ind w:left="360"/>
        <w:jc w:val="both"/>
        <w:rPr>
          <w:sz w:val="22"/>
          <w:szCs w:val="22"/>
        </w:rPr>
      </w:pPr>
      <w:bookmarkStart w:id="187"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4"/>
      <w:bookmarkEnd w:id="187"/>
    </w:p>
    <w:p w14:paraId="1BF0BEE2" w14:textId="77777777" w:rsidR="00430097" w:rsidRPr="00F8529D" w:rsidRDefault="00430097" w:rsidP="00F272D0">
      <w:pPr>
        <w:numPr>
          <w:ilvl w:val="0"/>
          <w:numId w:val="60"/>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8" w:name="_Toc64016207"/>
      <w:bookmarkStart w:id="189" w:name="_Toc106095870"/>
      <w:bookmarkStart w:id="190" w:name="_Toc106096310"/>
      <w:bookmarkStart w:id="191" w:name="_Toc106096414"/>
      <w:bookmarkStart w:id="192" w:name="_Toc204150235"/>
      <w:bookmarkStart w:id="193" w:name="_Hlk67826260"/>
      <w:r w:rsidRPr="00F8529D">
        <w:t>§ 11. Nadzór i koordynacja</w:t>
      </w:r>
      <w:bookmarkEnd w:id="188"/>
      <w:bookmarkEnd w:id="189"/>
      <w:bookmarkEnd w:id="190"/>
      <w:bookmarkEnd w:id="191"/>
      <w:bookmarkEnd w:id="192"/>
    </w:p>
    <w:p w14:paraId="6F855A53" w14:textId="352A83A3" w:rsidR="000C23F8" w:rsidRPr="00F8529D" w:rsidRDefault="000C23F8" w:rsidP="00F272D0">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F272D0">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F272D0">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F272D0">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4" w:name="_Toc64016208"/>
      <w:bookmarkStart w:id="195" w:name="_Toc106095871"/>
      <w:bookmarkStart w:id="196" w:name="_Toc106096311"/>
      <w:bookmarkStart w:id="197" w:name="_Toc106096415"/>
      <w:bookmarkStart w:id="198" w:name="_Toc204150236"/>
      <w:bookmarkStart w:id="199" w:name="_Hlk105672888"/>
      <w:r w:rsidRPr="00F8529D">
        <w:t>§ 12. Badania kontrolne (Audyt)</w:t>
      </w:r>
      <w:bookmarkEnd w:id="194"/>
      <w:bookmarkEnd w:id="195"/>
      <w:bookmarkEnd w:id="196"/>
      <w:bookmarkEnd w:id="197"/>
      <w:bookmarkEnd w:id="198"/>
    </w:p>
    <w:p w14:paraId="4D5C0A00" w14:textId="77777777" w:rsidR="000C23F8" w:rsidRPr="00F8529D" w:rsidRDefault="000C23F8" w:rsidP="00F272D0">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F272D0">
      <w:pPr>
        <w:numPr>
          <w:ilvl w:val="1"/>
          <w:numId w:val="45"/>
        </w:numPr>
        <w:spacing w:line="259" w:lineRule="auto"/>
        <w:jc w:val="both"/>
        <w:rPr>
          <w:sz w:val="22"/>
          <w:szCs w:val="22"/>
        </w:rPr>
      </w:pPr>
      <w:r w:rsidRPr="00F8529D">
        <w:rPr>
          <w:sz w:val="22"/>
          <w:szCs w:val="22"/>
        </w:rPr>
        <w:lastRenderedPageBreak/>
        <w:t>warunków techniczno-organizacyjnych oraz zgodności sposobu realizacji usług z postanowieniami Umowy,</w:t>
      </w:r>
    </w:p>
    <w:p w14:paraId="7E7A0FDA" w14:textId="77777777" w:rsidR="000C23F8" w:rsidRPr="00F8529D" w:rsidRDefault="000C23F8" w:rsidP="00F272D0">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F272D0">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F272D0">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F272D0">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F272D0">
      <w:pPr>
        <w:numPr>
          <w:ilvl w:val="1"/>
          <w:numId w:val="4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F272D0">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F272D0">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0" w:name="_Hlk148344040"/>
      <w:r w:rsidR="00382754" w:rsidRPr="00F8529D">
        <w:rPr>
          <w:sz w:val="22"/>
          <w:szCs w:val="22"/>
        </w:rPr>
        <w:t>, z zastrzeżeniem ust. 4 poniżej.</w:t>
      </w:r>
    </w:p>
    <w:p w14:paraId="2B9A925A" w14:textId="5B68C2CA" w:rsidR="006322B0" w:rsidRPr="00F8529D" w:rsidRDefault="006322B0" w:rsidP="00F272D0">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0"/>
    <w:p w14:paraId="77A9EE64" w14:textId="17E256CE" w:rsidR="000C23F8" w:rsidRPr="00F8529D" w:rsidRDefault="000C23F8" w:rsidP="00F272D0">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1" w:name="_Hlk146783280"/>
      <w:r w:rsidR="00A326D5" w:rsidRPr="00F8529D">
        <w:rPr>
          <w:sz w:val="22"/>
          <w:szCs w:val="22"/>
        </w:rPr>
        <w:t>są następujące</w:t>
      </w:r>
      <w:r w:rsidRPr="00F8529D">
        <w:rPr>
          <w:sz w:val="22"/>
          <w:szCs w:val="22"/>
        </w:rPr>
        <w:t>:</w:t>
      </w:r>
      <w:bookmarkEnd w:id="201"/>
    </w:p>
    <w:p w14:paraId="4D2B620C" w14:textId="77777777" w:rsidR="000C23F8" w:rsidRPr="00F8529D" w:rsidRDefault="000C23F8" w:rsidP="00F272D0">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F272D0">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F272D0">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F272D0">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F272D0">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F272D0">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F272D0">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F272D0">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F272D0">
      <w:pPr>
        <w:numPr>
          <w:ilvl w:val="2"/>
          <w:numId w:val="45"/>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F272D0">
      <w:pPr>
        <w:numPr>
          <w:ilvl w:val="1"/>
          <w:numId w:val="45"/>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F272D0">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F272D0">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F272D0">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F272D0">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F272D0">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F272D0">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F272D0">
      <w:pPr>
        <w:numPr>
          <w:ilvl w:val="0"/>
          <w:numId w:val="45"/>
        </w:numPr>
        <w:spacing w:line="259" w:lineRule="auto"/>
        <w:ind w:left="357" w:hanging="357"/>
        <w:jc w:val="both"/>
        <w:rPr>
          <w:sz w:val="22"/>
          <w:szCs w:val="22"/>
        </w:rPr>
      </w:pPr>
      <w:r w:rsidRPr="00F8529D">
        <w:rPr>
          <w:sz w:val="22"/>
          <w:szCs w:val="22"/>
        </w:rPr>
        <w:lastRenderedPageBreak/>
        <w:t>Wyniki Audytu zatwierdzone przez Pełnomocnika Zamawiającego zostaną przekazane Wykonawcy.</w:t>
      </w:r>
    </w:p>
    <w:p w14:paraId="00247657" w14:textId="2BA4D9B7" w:rsidR="000C23F8" w:rsidRPr="00F8529D" w:rsidRDefault="000C23F8" w:rsidP="00F272D0">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2" w:name="_Hlk146783344"/>
      <w:r w:rsidR="004D5DFE" w:rsidRPr="00F8529D">
        <w:rPr>
          <w:sz w:val="22"/>
          <w:szCs w:val="22"/>
        </w:rPr>
        <w:t>na zasadach określonych w § 14 ust. 4 Umowy</w:t>
      </w:r>
      <w:r w:rsidRPr="00F8529D">
        <w:rPr>
          <w:sz w:val="22"/>
          <w:szCs w:val="22"/>
        </w:rPr>
        <w:t>.</w:t>
      </w:r>
      <w:bookmarkEnd w:id="202"/>
    </w:p>
    <w:p w14:paraId="114D874C" w14:textId="77777777" w:rsidR="000C23F8" w:rsidRPr="000E4913" w:rsidRDefault="000C23F8" w:rsidP="000C23F8">
      <w:pPr>
        <w:pStyle w:val="Nagwek2"/>
      </w:pPr>
      <w:bookmarkStart w:id="203" w:name="_Toc64016209"/>
      <w:bookmarkStart w:id="204" w:name="_Toc106095872"/>
      <w:bookmarkStart w:id="205" w:name="_Toc106096312"/>
      <w:bookmarkStart w:id="206" w:name="_Toc106096416"/>
      <w:bookmarkStart w:id="207" w:name="_Toc204150237"/>
      <w:bookmarkStart w:id="208" w:name="_Hlk156823361"/>
      <w:bookmarkStart w:id="209" w:name="_Hlk155701067"/>
      <w:bookmarkEnd w:id="193"/>
      <w:bookmarkEnd w:id="199"/>
      <w:r w:rsidRPr="000E4913">
        <w:t>§ 1</w:t>
      </w:r>
      <w:r>
        <w:t>3</w:t>
      </w:r>
      <w:r w:rsidRPr="000E4913">
        <w:t>. Kary umowne i odpowiedzialność</w:t>
      </w:r>
      <w:bookmarkEnd w:id="203"/>
      <w:bookmarkEnd w:id="204"/>
      <w:bookmarkEnd w:id="205"/>
      <w:bookmarkEnd w:id="206"/>
      <w:bookmarkEnd w:id="207"/>
      <w:r w:rsidRPr="000E4913">
        <w:t xml:space="preserve"> </w:t>
      </w:r>
    </w:p>
    <w:bookmarkEnd w:id="208"/>
    <w:p w14:paraId="5618D0DE" w14:textId="4368CE79" w:rsidR="00A76426" w:rsidRPr="00100353" w:rsidRDefault="00A76426" w:rsidP="00914CCD">
      <w:pPr>
        <w:spacing w:line="276" w:lineRule="auto"/>
        <w:jc w:val="both"/>
        <w:rPr>
          <w:i/>
          <w:iCs/>
          <w:color w:val="2F5496" w:themeColor="accent1" w:themeShade="BF"/>
          <w:sz w:val="8"/>
          <w:szCs w:val="8"/>
        </w:rPr>
      </w:pPr>
    </w:p>
    <w:bookmarkEnd w:id="209"/>
    <w:p w14:paraId="28C7A41A" w14:textId="1B99F805" w:rsidR="004126D7" w:rsidRPr="00F41801" w:rsidRDefault="000C23F8" w:rsidP="00F41801">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DEF4B7F" w14:textId="77777777" w:rsidR="004126D7" w:rsidRPr="004126D7" w:rsidRDefault="004126D7" w:rsidP="00FE67D0">
      <w:pPr>
        <w:pStyle w:val="Akapitzlist"/>
        <w:numPr>
          <w:ilvl w:val="0"/>
          <w:numId w:val="97"/>
        </w:numPr>
        <w:spacing w:line="276" w:lineRule="auto"/>
        <w:ind w:left="709"/>
        <w:jc w:val="both"/>
        <w:rPr>
          <w:sz w:val="22"/>
          <w:szCs w:val="22"/>
        </w:rPr>
      </w:pPr>
      <w:r w:rsidRPr="004126D7">
        <w:rPr>
          <w:sz w:val="22"/>
          <w:szCs w:val="22"/>
        </w:rPr>
        <w:t xml:space="preserve">za każdy rozpoczęty dzień zwłoki w uruchomieniu przedmiotu Umowy powyżej terminu określonego w §5 ust. 1 Umowy w wysokości 0,5 % wartości netto Umowy określonej w § 3 ust. 1; </w:t>
      </w:r>
    </w:p>
    <w:p w14:paraId="302FF6A4" w14:textId="02E7AF71" w:rsidR="004126D7" w:rsidRPr="004126D7" w:rsidRDefault="002A22C1" w:rsidP="00FE67D0">
      <w:pPr>
        <w:pStyle w:val="Akapitzlist"/>
        <w:numPr>
          <w:ilvl w:val="0"/>
          <w:numId w:val="97"/>
        </w:numPr>
        <w:spacing w:line="276" w:lineRule="auto"/>
        <w:ind w:left="709"/>
        <w:jc w:val="both"/>
        <w:rPr>
          <w:sz w:val="22"/>
          <w:szCs w:val="22"/>
        </w:rPr>
      </w:pPr>
      <w:r w:rsidRPr="002A22C1">
        <w:rPr>
          <w:sz w:val="22"/>
          <w:szCs w:val="22"/>
        </w:rPr>
        <w:t>za przekroczenie czasu reakcji serwisu (powyżej 4 godzin lub czasu uzgodnionego z Zamawiającym) na miejscu liczonego od otrzymania wstępnego zgłoszenia zdarzenia dotyczącego sprzętu, jego potwierdzenia i stwierdzenia przez HPE, że jest to problem sprzętowy – w wysokości 0,2% wartości netto Umowy określonej w § 3 ust. 1, za każdą godzinę zwłoki. Czas reakcji na miejscu jest liczony do przybycia na miejsce autoryzowanego przedstawiciela HPE lub do zamknięcia zgłoszenia z wyjaśnieniem, że według ustaleń HPE interwencja na miejscu nie jest wymagana</w:t>
      </w:r>
      <w:r w:rsidR="004126D7" w:rsidRPr="004126D7">
        <w:rPr>
          <w:sz w:val="22"/>
          <w:szCs w:val="22"/>
        </w:rPr>
        <w:t xml:space="preserve">; </w:t>
      </w:r>
    </w:p>
    <w:p w14:paraId="3B15D190" w14:textId="6C22CBBF" w:rsidR="004126D7" w:rsidRPr="004126D7" w:rsidRDefault="004126D7" w:rsidP="00FE67D0">
      <w:pPr>
        <w:pStyle w:val="Akapitzlist"/>
        <w:numPr>
          <w:ilvl w:val="0"/>
          <w:numId w:val="97"/>
        </w:numPr>
        <w:spacing w:line="276" w:lineRule="auto"/>
        <w:ind w:left="709"/>
        <w:jc w:val="both"/>
        <w:rPr>
          <w:sz w:val="22"/>
          <w:szCs w:val="22"/>
        </w:rPr>
      </w:pPr>
      <w:r w:rsidRPr="004126D7">
        <w:rPr>
          <w:sz w:val="22"/>
          <w:szCs w:val="22"/>
        </w:rPr>
        <w:t xml:space="preserve">za każdy rozpoczęty roboczy dzień zwłoki ponad jeden dzień roboczy na naprawę sprzętu od momentu potwierdzenia gotowości serwisu do przybycia na miejsce instalacji sprzętu w reżimie HPE </w:t>
      </w:r>
      <w:proofErr w:type="spellStart"/>
      <w:r w:rsidRPr="004126D7">
        <w:rPr>
          <w:sz w:val="22"/>
          <w:szCs w:val="22"/>
        </w:rPr>
        <w:t>Pointnext</w:t>
      </w:r>
      <w:proofErr w:type="spellEnd"/>
      <w:r w:rsidRPr="004126D7">
        <w:rPr>
          <w:sz w:val="22"/>
          <w:szCs w:val="22"/>
        </w:rPr>
        <w:t xml:space="preserve"> Tech </w:t>
      </w:r>
      <w:proofErr w:type="spellStart"/>
      <w:r w:rsidRPr="004126D7">
        <w:rPr>
          <w:sz w:val="22"/>
          <w:szCs w:val="22"/>
        </w:rPr>
        <w:t>Care</w:t>
      </w:r>
      <w:proofErr w:type="spellEnd"/>
      <w:r w:rsidRPr="004126D7">
        <w:rPr>
          <w:sz w:val="22"/>
          <w:szCs w:val="22"/>
        </w:rPr>
        <w:t xml:space="preserve"> na poziomie </w:t>
      </w:r>
      <w:proofErr w:type="spellStart"/>
      <w:r w:rsidRPr="004126D7">
        <w:rPr>
          <w:sz w:val="22"/>
          <w:szCs w:val="22"/>
        </w:rPr>
        <w:t>Essential</w:t>
      </w:r>
      <w:proofErr w:type="spellEnd"/>
      <w:r w:rsidRPr="004126D7">
        <w:rPr>
          <w:sz w:val="22"/>
          <w:szCs w:val="22"/>
        </w:rPr>
        <w:t xml:space="preserve"> (gotowość serwisu do przybycia na miejsce w ciągu 4 godzin – według ustaleń z Zamawiającym) w wysokości 0,5 % netto wartości umowy określonej w § 3 ust. 1; </w:t>
      </w:r>
    </w:p>
    <w:p w14:paraId="34E3E7F9" w14:textId="0CBCE8ED" w:rsidR="000C23F8" w:rsidRPr="00F8529D" w:rsidRDefault="000C23F8" w:rsidP="00FE67D0">
      <w:pPr>
        <w:pStyle w:val="Akapitzlist"/>
        <w:numPr>
          <w:ilvl w:val="1"/>
          <w:numId w:val="98"/>
        </w:numPr>
        <w:spacing w:line="276" w:lineRule="auto"/>
        <w:ind w:left="709"/>
        <w:jc w:val="both"/>
        <w:rPr>
          <w:i/>
          <w:iCs/>
          <w:sz w:val="22"/>
          <w:szCs w:val="22"/>
        </w:rPr>
      </w:pPr>
      <w:bookmarkStart w:id="210"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49B50F00" w:rsidR="000C23F8" w:rsidRPr="0019416D" w:rsidRDefault="000C23F8" w:rsidP="004126D7">
      <w:pPr>
        <w:pStyle w:val="Akapitzlist"/>
        <w:numPr>
          <w:ilvl w:val="1"/>
          <w:numId w:val="98"/>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 xml:space="preserve">ień </w:t>
      </w:r>
      <w:r w:rsidRPr="00FE67D0">
        <w:rPr>
          <w:sz w:val="22"/>
          <w:szCs w:val="22"/>
        </w:rPr>
        <w:t>zwłoki</w:t>
      </w:r>
      <w:r w:rsidR="00E50E3A" w:rsidRPr="00FE67D0">
        <w:rPr>
          <w:sz w:val="22"/>
          <w:szCs w:val="22"/>
        </w:rPr>
        <w:t xml:space="preserve"> </w:t>
      </w:r>
      <w:r w:rsidR="00FE67D0" w:rsidRPr="00FE67D0">
        <w:rPr>
          <w:i/>
          <w:iCs/>
          <w:sz w:val="22"/>
          <w:szCs w:val="22"/>
        </w:rPr>
        <w:t>– nie dotyczy</w:t>
      </w:r>
      <w:r w:rsidR="00FE67D0">
        <w:rPr>
          <w:i/>
          <w:iCs/>
          <w:sz w:val="22"/>
          <w:szCs w:val="22"/>
        </w:rPr>
        <w:t>.</w:t>
      </w:r>
    </w:p>
    <w:p w14:paraId="10C3ADE1" w14:textId="583A2548" w:rsidR="000C23F8" w:rsidRPr="006524C6" w:rsidRDefault="000C23F8" w:rsidP="004126D7">
      <w:pPr>
        <w:numPr>
          <w:ilvl w:val="1"/>
          <w:numId w:val="98"/>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FE67D0">
        <w:rPr>
          <w:sz w:val="22"/>
          <w:szCs w:val="22"/>
        </w:rPr>
        <w:t xml:space="preserve"> –</w:t>
      </w:r>
      <w:r w:rsidR="00FE67D0" w:rsidRPr="00FE67D0">
        <w:rPr>
          <w:i/>
          <w:iCs/>
          <w:sz w:val="22"/>
          <w:szCs w:val="22"/>
        </w:rPr>
        <w:t xml:space="preserve"> nie dotyczy.</w:t>
      </w:r>
    </w:p>
    <w:p w14:paraId="3DF24470" w14:textId="3A79A963" w:rsidR="000C23F8" w:rsidRPr="00F8529D" w:rsidRDefault="000C23F8" w:rsidP="004126D7">
      <w:pPr>
        <w:numPr>
          <w:ilvl w:val="1"/>
          <w:numId w:val="98"/>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1" w:name="_Hlk146783575"/>
      <w:r w:rsidR="007D221B" w:rsidRPr="00F8529D">
        <w:rPr>
          <w:sz w:val="22"/>
          <w:szCs w:val="22"/>
        </w:rPr>
        <w:t>za każdy stwierdzony przypadek,</w:t>
      </w:r>
    </w:p>
    <w:bookmarkEnd w:id="211"/>
    <w:p w14:paraId="12386344" w14:textId="77777777" w:rsidR="000C23F8" w:rsidRPr="00F8529D" w:rsidRDefault="000C23F8" w:rsidP="004126D7">
      <w:pPr>
        <w:numPr>
          <w:ilvl w:val="1"/>
          <w:numId w:val="98"/>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FE67D0">
      <w:pPr>
        <w:numPr>
          <w:ilvl w:val="2"/>
          <w:numId w:val="98"/>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FE67D0">
      <w:pPr>
        <w:numPr>
          <w:ilvl w:val="2"/>
          <w:numId w:val="98"/>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FE67D0">
      <w:pPr>
        <w:numPr>
          <w:ilvl w:val="2"/>
          <w:numId w:val="98"/>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FE67D0">
      <w:pPr>
        <w:numPr>
          <w:ilvl w:val="2"/>
          <w:numId w:val="98"/>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FE67D0">
      <w:pPr>
        <w:numPr>
          <w:ilvl w:val="2"/>
          <w:numId w:val="98"/>
        </w:numPr>
        <w:spacing w:line="259" w:lineRule="auto"/>
        <w:ind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FE67D0">
      <w:pPr>
        <w:spacing w:line="259" w:lineRule="auto"/>
        <w:ind w:left="1080"/>
        <w:jc w:val="both"/>
        <w:rPr>
          <w:sz w:val="22"/>
          <w:szCs w:val="22"/>
        </w:rPr>
      </w:pPr>
      <w:r w:rsidRPr="00F8529D">
        <w:rPr>
          <w:sz w:val="22"/>
          <w:szCs w:val="22"/>
        </w:rPr>
        <w:t>w wysokości 1 000,00 zł za każdy stwierdzony przypadek;</w:t>
      </w:r>
    </w:p>
    <w:p w14:paraId="762BC468" w14:textId="5C452426" w:rsidR="000C23F8" w:rsidRPr="00F8529D" w:rsidRDefault="000C23F8" w:rsidP="004126D7">
      <w:pPr>
        <w:numPr>
          <w:ilvl w:val="1"/>
          <w:numId w:val="98"/>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2"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12"/>
    <w:p w14:paraId="081AB11C" w14:textId="3DFA1883" w:rsidR="000C23F8" w:rsidRPr="0019416D" w:rsidRDefault="000C23F8" w:rsidP="004126D7">
      <w:pPr>
        <w:numPr>
          <w:ilvl w:val="1"/>
          <w:numId w:val="98"/>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13"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13"/>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p>
    <w:p w14:paraId="0309453C" w14:textId="22AA62E5" w:rsidR="000C23F8" w:rsidRPr="00FE67D0" w:rsidRDefault="000C23F8" w:rsidP="004126D7">
      <w:pPr>
        <w:numPr>
          <w:ilvl w:val="1"/>
          <w:numId w:val="98"/>
        </w:numPr>
        <w:spacing w:line="259" w:lineRule="auto"/>
        <w:ind w:left="714" w:hanging="357"/>
        <w:jc w:val="both"/>
        <w:rPr>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14" w:name="_Hlk146784540"/>
      <w:r w:rsidR="000241D8" w:rsidRPr="00F8529D">
        <w:rPr>
          <w:sz w:val="22"/>
          <w:szCs w:val="22"/>
        </w:rPr>
        <w:t xml:space="preserve">w </w:t>
      </w:r>
      <w:r w:rsidR="000241D8" w:rsidRPr="00FE67D0">
        <w:rPr>
          <w:sz w:val="22"/>
          <w:szCs w:val="22"/>
        </w:rPr>
        <w:t xml:space="preserve">wysokości 50 zł za każdy stwierdzony przypadek - </w:t>
      </w:r>
      <w:r w:rsidR="00CB277B" w:rsidRPr="00FE67D0">
        <w:rPr>
          <w:sz w:val="22"/>
          <w:szCs w:val="22"/>
        </w:rPr>
        <w:t>niezależnie od konieczności zapłaty wynagrodzenia za skorzystanie z takiego świadczenia</w:t>
      </w:r>
      <w:bookmarkEnd w:id="214"/>
    </w:p>
    <w:p w14:paraId="4DACB222" w14:textId="4888C0B9" w:rsidR="000C23F8" w:rsidRPr="00F8529D" w:rsidRDefault="00D0028C" w:rsidP="004126D7">
      <w:pPr>
        <w:numPr>
          <w:ilvl w:val="0"/>
          <w:numId w:val="98"/>
        </w:numPr>
        <w:spacing w:line="259" w:lineRule="auto"/>
        <w:jc w:val="both"/>
        <w:rPr>
          <w:sz w:val="22"/>
          <w:szCs w:val="22"/>
        </w:rPr>
      </w:pPr>
      <w:bookmarkStart w:id="215" w:name="_Hlk144479888"/>
      <w:bookmarkStart w:id="216" w:name="_Hlk146784619"/>
      <w:r w:rsidRPr="00FE67D0">
        <w:rPr>
          <w:sz w:val="22"/>
          <w:szCs w:val="22"/>
        </w:rPr>
        <w:t>W przypadku nieprzystąpienia przez Wykonawcę do wykonywania przedmiotu Umowy w całości lub części w umówionym terminie</w:t>
      </w:r>
      <w:r w:rsidR="00F960BF" w:rsidRPr="00FE67D0">
        <w:rPr>
          <w:sz w:val="22"/>
          <w:szCs w:val="22"/>
        </w:rPr>
        <w:t xml:space="preserve">, </w:t>
      </w:r>
      <w:r w:rsidRPr="00FE67D0">
        <w:rPr>
          <w:sz w:val="22"/>
          <w:szCs w:val="22"/>
        </w:rPr>
        <w:t xml:space="preserve">Zamawiający uprawniony jest do zlecenia wykonania przedmiotu Umowy w całości lub części innemu </w:t>
      </w:r>
      <w:r w:rsidR="00A76426" w:rsidRPr="00FE67D0">
        <w:rPr>
          <w:sz w:val="22"/>
          <w:szCs w:val="22"/>
        </w:rPr>
        <w:t>w</w:t>
      </w:r>
      <w:r w:rsidRPr="00FE67D0">
        <w:rPr>
          <w:sz w:val="22"/>
          <w:szCs w:val="22"/>
        </w:rPr>
        <w:t xml:space="preserve">ykonawcy, bez konieczności uzyskiwania zgody Sądu o której mowa w art. 480 Kodeksu cywilnego. </w:t>
      </w:r>
      <w:r w:rsidR="000C23F8" w:rsidRPr="00FE67D0">
        <w:rPr>
          <w:sz w:val="22"/>
          <w:szCs w:val="22"/>
        </w:rPr>
        <w:t xml:space="preserve">W przypadku konieczności zlecenia przez Zamawiającego realizacji zamówienia innemu </w:t>
      </w:r>
      <w:r w:rsidRPr="00FE67D0">
        <w:rPr>
          <w:sz w:val="22"/>
          <w:szCs w:val="22"/>
        </w:rPr>
        <w:t>w</w:t>
      </w:r>
      <w:r w:rsidR="000C23F8" w:rsidRPr="00FE67D0">
        <w:rPr>
          <w:sz w:val="22"/>
          <w:szCs w:val="22"/>
        </w:rPr>
        <w:t>ykonawcy</w:t>
      </w:r>
      <w:r w:rsidRPr="00FE67D0">
        <w:rPr>
          <w:sz w:val="22"/>
          <w:szCs w:val="22"/>
        </w:rPr>
        <w:t xml:space="preserve">, </w:t>
      </w:r>
      <w:r w:rsidRPr="00F8529D">
        <w:rPr>
          <w:sz w:val="22"/>
          <w:szCs w:val="22"/>
        </w:rPr>
        <w:t xml:space="preserve">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7" w:name="_Hlk144479920"/>
      <w:bookmarkEnd w:id="215"/>
    </w:p>
    <w:bookmarkEnd w:id="216"/>
    <w:bookmarkEnd w:id="217"/>
    <w:p w14:paraId="753A8E07" w14:textId="77777777" w:rsidR="000C23F8" w:rsidRPr="00F8529D" w:rsidRDefault="000C23F8" w:rsidP="004126D7">
      <w:pPr>
        <w:numPr>
          <w:ilvl w:val="0"/>
          <w:numId w:val="98"/>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4126D7">
      <w:pPr>
        <w:numPr>
          <w:ilvl w:val="1"/>
          <w:numId w:val="98"/>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4126D7">
      <w:pPr>
        <w:numPr>
          <w:ilvl w:val="1"/>
          <w:numId w:val="98"/>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4126D7">
      <w:pPr>
        <w:numPr>
          <w:ilvl w:val="0"/>
          <w:numId w:val="98"/>
        </w:numPr>
        <w:spacing w:line="259" w:lineRule="auto"/>
        <w:ind w:hanging="357"/>
        <w:jc w:val="both"/>
        <w:rPr>
          <w:sz w:val="22"/>
          <w:szCs w:val="22"/>
        </w:rPr>
      </w:pPr>
      <w:bookmarkStart w:id="218"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E67D0" w:rsidRDefault="0072470D" w:rsidP="004126D7">
      <w:pPr>
        <w:numPr>
          <w:ilvl w:val="1"/>
          <w:numId w:val="98"/>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t>
      </w:r>
      <w:r w:rsidRPr="00FE67D0">
        <w:rPr>
          <w:sz w:val="22"/>
          <w:szCs w:val="22"/>
        </w:rPr>
        <w:t>wypowiedzenia Umowy w całości</w:t>
      </w:r>
      <w:r w:rsidR="00D04E9B" w:rsidRPr="00FE67D0">
        <w:rPr>
          <w:sz w:val="22"/>
          <w:szCs w:val="22"/>
        </w:rPr>
        <w:t xml:space="preserve"> przez którąkolwiek ze Stron</w:t>
      </w:r>
      <w:r w:rsidRPr="00FE67D0">
        <w:rPr>
          <w:sz w:val="22"/>
          <w:szCs w:val="22"/>
        </w:rPr>
        <w:t xml:space="preserve"> z przyczyn leżących po stronie Wykonawcy, Zamawiającemu przysługuje kara umowna w wysokości 20% wartości </w:t>
      </w:r>
      <w:r w:rsidR="00F960BF" w:rsidRPr="00FE67D0">
        <w:rPr>
          <w:sz w:val="22"/>
          <w:szCs w:val="22"/>
        </w:rPr>
        <w:t>netto</w:t>
      </w:r>
      <w:r w:rsidRPr="00FE67D0">
        <w:rPr>
          <w:sz w:val="22"/>
          <w:szCs w:val="22"/>
        </w:rPr>
        <w:t xml:space="preserve"> Umowy, o której mowa w § 3 ust. 1.</w:t>
      </w:r>
    </w:p>
    <w:p w14:paraId="5A77A73F" w14:textId="293667FA" w:rsidR="004414E1" w:rsidRPr="00FE67D0" w:rsidRDefault="004414E1" w:rsidP="004414E1">
      <w:pPr>
        <w:spacing w:line="259" w:lineRule="auto"/>
        <w:ind w:left="1070"/>
        <w:jc w:val="both"/>
        <w:rPr>
          <w:b/>
          <w:bCs/>
          <w:sz w:val="22"/>
          <w:szCs w:val="22"/>
        </w:rPr>
      </w:pPr>
      <w:bookmarkStart w:id="219" w:name="_Hlk148444124"/>
      <w:r w:rsidRPr="00FE67D0">
        <w:rPr>
          <w:b/>
          <w:bCs/>
          <w:sz w:val="22"/>
          <w:szCs w:val="22"/>
        </w:rPr>
        <w:t>lub/i</w:t>
      </w:r>
    </w:p>
    <w:bookmarkEnd w:id="219"/>
    <w:p w14:paraId="03673A1C" w14:textId="7CA7D93C" w:rsidR="000C23F8" w:rsidRPr="00FE67D0" w:rsidRDefault="000C23F8" w:rsidP="004126D7">
      <w:pPr>
        <w:numPr>
          <w:ilvl w:val="1"/>
          <w:numId w:val="98"/>
        </w:numPr>
        <w:spacing w:line="259" w:lineRule="auto"/>
        <w:jc w:val="both"/>
        <w:rPr>
          <w:strike/>
          <w:sz w:val="22"/>
          <w:szCs w:val="22"/>
        </w:rPr>
      </w:pPr>
      <w:r w:rsidRPr="00FE67D0">
        <w:rPr>
          <w:sz w:val="22"/>
          <w:szCs w:val="22"/>
        </w:rPr>
        <w:t xml:space="preserve">odstąpienia od Umowy </w:t>
      </w:r>
      <w:r w:rsidR="0072470D" w:rsidRPr="00FE67D0">
        <w:rPr>
          <w:sz w:val="22"/>
          <w:szCs w:val="22"/>
        </w:rPr>
        <w:t>w części lub wypowiedzenia Umowy w części</w:t>
      </w:r>
      <w:r w:rsidR="00D04E9B" w:rsidRPr="00FE67D0">
        <w:rPr>
          <w:sz w:val="22"/>
          <w:szCs w:val="22"/>
        </w:rPr>
        <w:t xml:space="preserve"> przez któr</w:t>
      </w:r>
      <w:r w:rsidR="003B64B9" w:rsidRPr="00FE67D0">
        <w:rPr>
          <w:sz w:val="22"/>
          <w:szCs w:val="22"/>
        </w:rPr>
        <w:t>ą</w:t>
      </w:r>
      <w:r w:rsidR="00D04E9B" w:rsidRPr="00FE67D0">
        <w:rPr>
          <w:sz w:val="22"/>
          <w:szCs w:val="22"/>
        </w:rPr>
        <w:t>kolwiek ze Stron</w:t>
      </w:r>
      <w:r w:rsidR="0072470D" w:rsidRPr="00FE67D0">
        <w:rPr>
          <w:sz w:val="22"/>
          <w:szCs w:val="22"/>
        </w:rPr>
        <w:t xml:space="preserve"> </w:t>
      </w:r>
      <w:bookmarkStart w:id="220" w:name="_Hlk144467500"/>
      <w:r w:rsidRPr="00FE67D0">
        <w:rPr>
          <w:sz w:val="22"/>
          <w:szCs w:val="22"/>
        </w:rPr>
        <w:t xml:space="preserve">z przyczyn </w:t>
      </w:r>
      <w:r w:rsidR="0072470D" w:rsidRPr="00FE67D0">
        <w:rPr>
          <w:sz w:val="22"/>
          <w:szCs w:val="22"/>
        </w:rPr>
        <w:t>leżących po stronie Wykonawcy</w:t>
      </w:r>
      <w:r w:rsidRPr="00FE67D0">
        <w:rPr>
          <w:sz w:val="22"/>
          <w:szCs w:val="22"/>
        </w:rPr>
        <w:t xml:space="preserve">, </w:t>
      </w:r>
      <w:r w:rsidR="0072470D" w:rsidRPr="00FE67D0">
        <w:rPr>
          <w:sz w:val="22"/>
          <w:szCs w:val="22"/>
        </w:rPr>
        <w:t xml:space="preserve">Zamawiającemu </w:t>
      </w:r>
      <w:r w:rsidRPr="00FE67D0">
        <w:rPr>
          <w:sz w:val="22"/>
          <w:szCs w:val="22"/>
        </w:rPr>
        <w:t xml:space="preserve">przysługuje kara umowna w wysokości 20% wartości </w:t>
      </w:r>
      <w:r w:rsidR="00F960BF" w:rsidRPr="00FE67D0">
        <w:rPr>
          <w:sz w:val="22"/>
          <w:szCs w:val="22"/>
        </w:rPr>
        <w:t>netto</w:t>
      </w:r>
      <w:r w:rsidR="00F2094E" w:rsidRPr="00FE67D0">
        <w:rPr>
          <w:sz w:val="22"/>
          <w:szCs w:val="22"/>
        </w:rPr>
        <w:t xml:space="preserve"> </w:t>
      </w:r>
      <w:r w:rsidRPr="00FE67D0">
        <w:rPr>
          <w:sz w:val="22"/>
          <w:szCs w:val="22"/>
        </w:rPr>
        <w:t>niezrealizowanej części Umowy</w:t>
      </w:r>
      <w:r w:rsidR="005C4237" w:rsidRPr="00FE67D0">
        <w:rPr>
          <w:sz w:val="22"/>
          <w:szCs w:val="22"/>
        </w:rPr>
        <w:t>.</w:t>
      </w:r>
      <w:r w:rsidRPr="00FE67D0">
        <w:rPr>
          <w:sz w:val="22"/>
          <w:szCs w:val="22"/>
        </w:rPr>
        <w:t xml:space="preserve"> </w:t>
      </w:r>
    </w:p>
    <w:bookmarkEnd w:id="220"/>
    <w:p w14:paraId="2BB142DC" w14:textId="7F7B4954" w:rsidR="00F66B98" w:rsidRPr="00FE67D0" w:rsidRDefault="00F66B98" w:rsidP="004126D7">
      <w:pPr>
        <w:numPr>
          <w:ilvl w:val="0"/>
          <w:numId w:val="98"/>
        </w:numPr>
        <w:spacing w:line="259" w:lineRule="auto"/>
        <w:ind w:hanging="357"/>
        <w:jc w:val="both"/>
        <w:rPr>
          <w:sz w:val="22"/>
          <w:szCs w:val="22"/>
        </w:rPr>
      </w:pPr>
      <w:r w:rsidRPr="00FE67D0">
        <w:rPr>
          <w:sz w:val="22"/>
          <w:szCs w:val="22"/>
        </w:rPr>
        <w:t xml:space="preserve">Wykonawca może naliczyć Zamawiającemu karę umowną: </w:t>
      </w:r>
    </w:p>
    <w:p w14:paraId="4A5EBD00" w14:textId="77777777" w:rsidR="00F66B98" w:rsidRPr="00FE67D0" w:rsidRDefault="00F66B98" w:rsidP="004126D7">
      <w:pPr>
        <w:numPr>
          <w:ilvl w:val="1"/>
          <w:numId w:val="98"/>
        </w:numPr>
        <w:spacing w:line="259" w:lineRule="auto"/>
        <w:jc w:val="both"/>
        <w:rPr>
          <w:sz w:val="22"/>
          <w:szCs w:val="22"/>
        </w:rPr>
      </w:pPr>
      <w:bookmarkStart w:id="221" w:name="_Hlk148947447"/>
      <w:r w:rsidRPr="00FE67D0">
        <w:rPr>
          <w:sz w:val="22"/>
          <w:szCs w:val="22"/>
        </w:rPr>
        <w:lastRenderedPageBreak/>
        <w:t>za odstąpienie od Umowy w całości przez którąkolwiek ze Stron z winy Zamawiającego - w wysokości 20% wartości netto Umowy, o której mowa w § 3 ust. 1.</w:t>
      </w:r>
    </w:p>
    <w:p w14:paraId="02BE2757" w14:textId="626859BF" w:rsidR="00B03020" w:rsidRPr="00FE67D0" w:rsidRDefault="00B03020" w:rsidP="00B03020">
      <w:pPr>
        <w:pStyle w:val="Akapitzlist"/>
        <w:spacing w:line="259" w:lineRule="auto"/>
        <w:ind w:left="360" w:firstLine="348"/>
        <w:jc w:val="both"/>
        <w:rPr>
          <w:b/>
          <w:bCs/>
          <w:sz w:val="22"/>
          <w:szCs w:val="22"/>
        </w:rPr>
      </w:pPr>
      <w:r w:rsidRPr="00FE67D0">
        <w:rPr>
          <w:b/>
          <w:bCs/>
          <w:sz w:val="22"/>
          <w:szCs w:val="22"/>
        </w:rPr>
        <w:t>lub/i</w:t>
      </w:r>
    </w:p>
    <w:p w14:paraId="31FC00A3" w14:textId="4DE7E5F6" w:rsidR="00F66B98" w:rsidRPr="00FE67D0" w:rsidRDefault="00F66B98" w:rsidP="004126D7">
      <w:pPr>
        <w:numPr>
          <w:ilvl w:val="1"/>
          <w:numId w:val="98"/>
        </w:numPr>
        <w:spacing w:line="259" w:lineRule="auto"/>
        <w:jc w:val="both"/>
        <w:rPr>
          <w:sz w:val="22"/>
          <w:szCs w:val="22"/>
        </w:rPr>
      </w:pPr>
      <w:r w:rsidRPr="00FE67D0">
        <w:rPr>
          <w:sz w:val="22"/>
          <w:szCs w:val="22"/>
        </w:rPr>
        <w:t>za odstąpienie od Umowy w części przez którąkolwiek ze Stron z winy Zamawiającego - w wysokości 20% wartości netto niezrealizowanej części Umowy.</w:t>
      </w:r>
      <w:bookmarkEnd w:id="221"/>
    </w:p>
    <w:p w14:paraId="2A2CF2DB" w14:textId="082625FF" w:rsidR="000C23F8" w:rsidRPr="00FE67D0" w:rsidRDefault="004B24AC" w:rsidP="004126D7">
      <w:pPr>
        <w:numPr>
          <w:ilvl w:val="0"/>
          <w:numId w:val="98"/>
        </w:numPr>
        <w:spacing w:line="259" w:lineRule="auto"/>
        <w:ind w:hanging="357"/>
        <w:jc w:val="both"/>
        <w:rPr>
          <w:sz w:val="22"/>
          <w:szCs w:val="22"/>
        </w:rPr>
      </w:pPr>
      <w:r w:rsidRPr="00FE67D0">
        <w:rPr>
          <w:sz w:val="22"/>
          <w:szCs w:val="22"/>
        </w:rPr>
        <w:t xml:space="preserve">Kary umowne podlegają kumulacji, </w:t>
      </w:r>
      <w:r w:rsidR="005C4237" w:rsidRPr="00FE67D0">
        <w:rPr>
          <w:sz w:val="22"/>
          <w:szCs w:val="22"/>
        </w:rPr>
        <w:t xml:space="preserve">w tym kara umowna za odstąpienie </w:t>
      </w:r>
      <w:r w:rsidR="00F90F93" w:rsidRPr="00FE67D0">
        <w:rPr>
          <w:sz w:val="22"/>
          <w:szCs w:val="22"/>
        </w:rPr>
        <w:t xml:space="preserve">w części </w:t>
      </w:r>
      <w:r w:rsidR="005C4237" w:rsidRPr="00FE67D0">
        <w:rPr>
          <w:sz w:val="22"/>
          <w:szCs w:val="22"/>
        </w:rPr>
        <w:t xml:space="preserve">lub wypowiedzenie </w:t>
      </w:r>
      <w:r w:rsidR="00287EBD" w:rsidRPr="00FE67D0">
        <w:rPr>
          <w:sz w:val="22"/>
          <w:szCs w:val="22"/>
        </w:rPr>
        <w:t>U</w:t>
      </w:r>
      <w:r w:rsidR="005C4237" w:rsidRPr="00FE67D0">
        <w:rPr>
          <w:sz w:val="22"/>
          <w:szCs w:val="22"/>
        </w:rPr>
        <w:t xml:space="preserve">mowy z innymi karami umownymi, </w:t>
      </w:r>
      <w:r w:rsidRPr="00FE67D0">
        <w:rPr>
          <w:sz w:val="22"/>
          <w:szCs w:val="22"/>
        </w:rPr>
        <w:t>przy czym ł</w:t>
      </w:r>
      <w:r w:rsidR="000C23F8" w:rsidRPr="00FE67D0">
        <w:rPr>
          <w:sz w:val="22"/>
          <w:szCs w:val="22"/>
        </w:rPr>
        <w:t xml:space="preserve">ączna maksymalna wartość kar umownych przysługujących Zamawiającemu nie przekroczy </w:t>
      </w:r>
      <w:r w:rsidR="00D97FA4" w:rsidRPr="00FE67D0">
        <w:rPr>
          <w:sz w:val="22"/>
          <w:szCs w:val="22"/>
        </w:rPr>
        <w:t>5</w:t>
      </w:r>
      <w:r w:rsidR="00EA698B" w:rsidRPr="00FE67D0">
        <w:rPr>
          <w:sz w:val="22"/>
          <w:szCs w:val="22"/>
        </w:rPr>
        <w:t xml:space="preserve">0% </w:t>
      </w:r>
      <w:r w:rsidR="00A95C13" w:rsidRPr="00FE67D0">
        <w:rPr>
          <w:sz w:val="22"/>
          <w:szCs w:val="22"/>
        </w:rPr>
        <w:t>w</w:t>
      </w:r>
      <w:r w:rsidR="000C23F8" w:rsidRPr="00FE67D0">
        <w:rPr>
          <w:sz w:val="22"/>
          <w:szCs w:val="22"/>
        </w:rPr>
        <w:t>artości Umowy</w:t>
      </w:r>
      <w:r w:rsidR="00F2094E" w:rsidRPr="00FE67D0">
        <w:rPr>
          <w:sz w:val="22"/>
          <w:szCs w:val="22"/>
        </w:rPr>
        <w:t xml:space="preserve"> </w:t>
      </w:r>
      <w:r w:rsidR="00385770" w:rsidRPr="00FE67D0">
        <w:rPr>
          <w:sz w:val="22"/>
          <w:szCs w:val="22"/>
        </w:rPr>
        <w:t>netto</w:t>
      </w:r>
      <w:r w:rsidR="000C23F8" w:rsidRPr="00FE67D0">
        <w:rPr>
          <w:sz w:val="22"/>
          <w:szCs w:val="22"/>
        </w:rPr>
        <w:t>, o której mowa w § 3 ust.1.</w:t>
      </w:r>
    </w:p>
    <w:p w14:paraId="196D7542" w14:textId="77777777" w:rsidR="000C23F8" w:rsidRPr="00F8529D" w:rsidRDefault="000C23F8" w:rsidP="004126D7">
      <w:pPr>
        <w:numPr>
          <w:ilvl w:val="0"/>
          <w:numId w:val="98"/>
        </w:numPr>
        <w:spacing w:line="259" w:lineRule="auto"/>
        <w:jc w:val="both"/>
        <w:rPr>
          <w:sz w:val="22"/>
          <w:szCs w:val="22"/>
        </w:rPr>
      </w:pPr>
      <w:r w:rsidRPr="00FE67D0">
        <w:rPr>
          <w:sz w:val="22"/>
          <w:szCs w:val="22"/>
        </w:rPr>
        <w:t xml:space="preserve">Termin płatności noty księgowej wystawionej </w:t>
      </w:r>
      <w:r w:rsidRPr="00F8529D">
        <w:rPr>
          <w:sz w:val="22"/>
          <w:szCs w:val="22"/>
        </w:rPr>
        <w:t>tytułem kar umownych wynosi 30 dni od dnia wystawienia noty.</w:t>
      </w:r>
    </w:p>
    <w:p w14:paraId="17381336" w14:textId="1E900920" w:rsidR="000C23F8" w:rsidRPr="00F8529D" w:rsidRDefault="000C23F8" w:rsidP="004126D7">
      <w:pPr>
        <w:numPr>
          <w:ilvl w:val="0"/>
          <w:numId w:val="98"/>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4126D7">
      <w:pPr>
        <w:numPr>
          <w:ilvl w:val="0"/>
          <w:numId w:val="98"/>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0"/>
      <w:bookmarkEnd w:id="218"/>
    </w:p>
    <w:p w14:paraId="4E1E67AC" w14:textId="77777777" w:rsidR="000C23F8" w:rsidRPr="00F8529D" w:rsidRDefault="000C23F8" w:rsidP="000C23F8">
      <w:pPr>
        <w:pStyle w:val="Nagwek2"/>
      </w:pPr>
      <w:bookmarkStart w:id="222" w:name="_Toc83291685"/>
      <w:bookmarkStart w:id="223" w:name="_Toc106095873"/>
      <w:bookmarkStart w:id="224" w:name="_Toc106096313"/>
      <w:bookmarkStart w:id="225" w:name="_Toc106096417"/>
      <w:bookmarkStart w:id="226" w:name="_Toc204150238"/>
      <w:r w:rsidRPr="00F8529D">
        <w:t>§ 14. Rozwiązanie, odstąpienie lub wypowiedzenie Umowy</w:t>
      </w:r>
      <w:bookmarkEnd w:id="222"/>
      <w:bookmarkEnd w:id="223"/>
      <w:bookmarkEnd w:id="224"/>
      <w:bookmarkEnd w:id="225"/>
      <w:bookmarkEnd w:id="226"/>
    </w:p>
    <w:p w14:paraId="7F7C0D91" w14:textId="77777777" w:rsidR="000C23F8" w:rsidRPr="00F8529D" w:rsidRDefault="000C23F8" w:rsidP="00F272D0">
      <w:pPr>
        <w:numPr>
          <w:ilvl w:val="0"/>
          <w:numId w:val="48"/>
        </w:numPr>
        <w:spacing w:line="259" w:lineRule="auto"/>
        <w:ind w:left="357" w:hanging="357"/>
        <w:jc w:val="both"/>
        <w:rPr>
          <w:sz w:val="22"/>
          <w:szCs w:val="22"/>
        </w:rPr>
      </w:pPr>
      <w:bookmarkStart w:id="227" w:name="_Hlk146784907"/>
      <w:r w:rsidRPr="00F8529D">
        <w:rPr>
          <w:sz w:val="22"/>
          <w:szCs w:val="22"/>
        </w:rPr>
        <w:t>Strony mogą rozwiązać Umowę na mocy porozumienia Stron.</w:t>
      </w:r>
    </w:p>
    <w:p w14:paraId="55217CF2" w14:textId="26C9E09B" w:rsidR="000C23F8" w:rsidRPr="00FE67D0" w:rsidRDefault="000C23F8" w:rsidP="00F272D0">
      <w:pPr>
        <w:numPr>
          <w:ilvl w:val="0"/>
          <w:numId w:val="48"/>
        </w:numPr>
        <w:spacing w:line="259" w:lineRule="auto"/>
        <w:ind w:left="357" w:hanging="357"/>
        <w:jc w:val="both"/>
        <w:rPr>
          <w:sz w:val="22"/>
          <w:szCs w:val="22"/>
        </w:rPr>
      </w:pPr>
      <w:r w:rsidRPr="00FE67D0">
        <w:rPr>
          <w:sz w:val="22"/>
          <w:szCs w:val="22"/>
        </w:rPr>
        <w:t>Zamawiający</w:t>
      </w:r>
      <w:r w:rsidR="00202054" w:rsidRPr="00FE67D0">
        <w:rPr>
          <w:sz w:val="22"/>
          <w:szCs w:val="22"/>
        </w:rPr>
        <w:t>, wedle swego wyboru,</w:t>
      </w:r>
      <w:r w:rsidRPr="00FE67D0">
        <w:rPr>
          <w:sz w:val="22"/>
          <w:szCs w:val="22"/>
        </w:rPr>
        <w:t xml:space="preserve"> może odstąpić od Umowy</w:t>
      </w:r>
      <w:r w:rsidR="00202054" w:rsidRPr="00FE67D0">
        <w:rPr>
          <w:sz w:val="22"/>
          <w:szCs w:val="22"/>
        </w:rPr>
        <w:t xml:space="preserve"> (ex </w:t>
      </w:r>
      <w:proofErr w:type="spellStart"/>
      <w:r w:rsidR="00202054" w:rsidRPr="00FE67D0">
        <w:rPr>
          <w:sz w:val="22"/>
          <w:szCs w:val="22"/>
        </w:rPr>
        <w:t>tunc</w:t>
      </w:r>
      <w:proofErr w:type="spellEnd"/>
      <w:r w:rsidR="00202054" w:rsidRPr="00FE67D0">
        <w:rPr>
          <w:sz w:val="22"/>
          <w:szCs w:val="22"/>
        </w:rPr>
        <w:t xml:space="preserve"> – wstecz)</w:t>
      </w:r>
      <w:r w:rsidRPr="00FE67D0">
        <w:rPr>
          <w:sz w:val="22"/>
          <w:szCs w:val="22"/>
        </w:rPr>
        <w:t xml:space="preserve"> </w:t>
      </w:r>
      <w:bookmarkStart w:id="228" w:name="_Hlk144467170"/>
      <w:r w:rsidRPr="00FE67D0">
        <w:rPr>
          <w:sz w:val="22"/>
          <w:szCs w:val="22"/>
        </w:rPr>
        <w:t>w całości lub części</w:t>
      </w:r>
      <w:bookmarkEnd w:id="228"/>
      <w:r w:rsidR="00202054" w:rsidRPr="00FE67D0">
        <w:rPr>
          <w:sz w:val="22"/>
          <w:szCs w:val="22"/>
        </w:rPr>
        <w:t xml:space="preserve"> lub wypowiedzieć Umowę</w:t>
      </w:r>
      <w:r w:rsidRPr="00FE67D0">
        <w:rPr>
          <w:sz w:val="22"/>
          <w:szCs w:val="22"/>
        </w:rPr>
        <w:t xml:space="preserve"> </w:t>
      </w:r>
      <w:r w:rsidR="00202054" w:rsidRPr="00FE67D0">
        <w:rPr>
          <w:sz w:val="22"/>
          <w:szCs w:val="22"/>
        </w:rPr>
        <w:t>(</w:t>
      </w:r>
      <w:r w:rsidRPr="00FE67D0">
        <w:rPr>
          <w:sz w:val="22"/>
          <w:szCs w:val="22"/>
        </w:rPr>
        <w:t xml:space="preserve">ex nunc </w:t>
      </w:r>
      <w:r w:rsidR="00D04E9B" w:rsidRPr="00FE67D0">
        <w:rPr>
          <w:sz w:val="22"/>
          <w:szCs w:val="22"/>
        </w:rPr>
        <w:t>–</w:t>
      </w:r>
      <w:r w:rsidR="00202054" w:rsidRPr="00FE67D0">
        <w:rPr>
          <w:sz w:val="22"/>
          <w:szCs w:val="22"/>
        </w:rPr>
        <w:t xml:space="preserve"> </w:t>
      </w:r>
      <w:r w:rsidRPr="00FE67D0">
        <w:rPr>
          <w:sz w:val="22"/>
          <w:szCs w:val="22"/>
        </w:rPr>
        <w:t>od teraz)</w:t>
      </w:r>
      <w:r w:rsidR="0072470D" w:rsidRPr="00FE67D0">
        <w:rPr>
          <w:sz w:val="22"/>
          <w:szCs w:val="22"/>
        </w:rPr>
        <w:t xml:space="preserve"> w całości lub części</w:t>
      </w:r>
      <w:r w:rsidR="00202054" w:rsidRPr="00FE67D0">
        <w:rPr>
          <w:sz w:val="22"/>
          <w:szCs w:val="22"/>
        </w:rPr>
        <w:t>,</w:t>
      </w:r>
      <w:r w:rsidRPr="00FE67D0">
        <w:rPr>
          <w:sz w:val="22"/>
          <w:szCs w:val="22"/>
        </w:rPr>
        <w:t xml:space="preserve"> w przypadku:</w:t>
      </w:r>
    </w:p>
    <w:p w14:paraId="00C320C4" w14:textId="77777777" w:rsidR="000C23F8" w:rsidRPr="00FE67D0" w:rsidRDefault="000C23F8" w:rsidP="00F272D0">
      <w:pPr>
        <w:numPr>
          <w:ilvl w:val="1"/>
          <w:numId w:val="48"/>
        </w:numPr>
        <w:spacing w:line="259" w:lineRule="auto"/>
        <w:jc w:val="both"/>
        <w:rPr>
          <w:sz w:val="22"/>
          <w:szCs w:val="22"/>
        </w:rPr>
      </w:pPr>
      <w:r w:rsidRPr="00FE67D0">
        <w:rPr>
          <w:sz w:val="22"/>
          <w:szCs w:val="22"/>
        </w:rPr>
        <w:t>wygaśnięcia ubezpieczenia Wykonawcy i nieprzedłużenia ochrony ubezpieczeniowej w okresie realizacji Umowy,</w:t>
      </w:r>
    </w:p>
    <w:p w14:paraId="58CCB24E" w14:textId="77777777" w:rsidR="000C23F8" w:rsidRPr="00FE67D0" w:rsidRDefault="000C23F8" w:rsidP="00F272D0">
      <w:pPr>
        <w:numPr>
          <w:ilvl w:val="1"/>
          <w:numId w:val="48"/>
        </w:numPr>
        <w:spacing w:line="259" w:lineRule="auto"/>
        <w:jc w:val="both"/>
        <w:rPr>
          <w:sz w:val="22"/>
          <w:szCs w:val="22"/>
        </w:rPr>
      </w:pPr>
      <w:r w:rsidRPr="00FE67D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E67D0" w:rsidRDefault="000C23F8" w:rsidP="00F272D0">
      <w:pPr>
        <w:numPr>
          <w:ilvl w:val="1"/>
          <w:numId w:val="48"/>
        </w:numPr>
        <w:spacing w:line="259" w:lineRule="auto"/>
        <w:jc w:val="both"/>
        <w:rPr>
          <w:sz w:val="22"/>
          <w:szCs w:val="22"/>
        </w:rPr>
      </w:pPr>
      <w:bookmarkStart w:id="229" w:name="_Hlk82757104"/>
      <w:r w:rsidRPr="00FE67D0">
        <w:rPr>
          <w:sz w:val="22"/>
          <w:szCs w:val="22"/>
        </w:rPr>
        <w:t>nieprzystąpienia w terminie do realizacji Umowy bez uzasadnionej przyczyny</w:t>
      </w:r>
      <w:r w:rsidR="00ED1FF7" w:rsidRPr="00FE67D0">
        <w:rPr>
          <w:sz w:val="22"/>
          <w:szCs w:val="22"/>
        </w:rPr>
        <w:t xml:space="preserve"> na ter</w:t>
      </w:r>
      <w:r w:rsidR="005C4237" w:rsidRPr="00FE67D0">
        <w:rPr>
          <w:sz w:val="22"/>
          <w:szCs w:val="22"/>
        </w:rPr>
        <w:t>e</w:t>
      </w:r>
      <w:r w:rsidR="00ED1FF7" w:rsidRPr="00FE67D0">
        <w:rPr>
          <w:sz w:val="22"/>
          <w:szCs w:val="22"/>
        </w:rPr>
        <w:t>nie Zamawiającego</w:t>
      </w:r>
      <w:r w:rsidRPr="00FE67D0">
        <w:rPr>
          <w:sz w:val="22"/>
          <w:szCs w:val="22"/>
        </w:rPr>
        <w:t xml:space="preserve"> lub zaprzestania realizacji Umowy bez zgody Zamawiającego, jeżeli okres niewykonywania umowy trwa dłużej niż 3 dni robocze, </w:t>
      </w:r>
    </w:p>
    <w:bookmarkEnd w:id="229"/>
    <w:p w14:paraId="3CE94781" w14:textId="5D693CC1" w:rsidR="000C23F8" w:rsidRPr="00FE67D0" w:rsidRDefault="000C23F8" w:rsidP="00F272D0">
      <w:pPr>
        <w:numPr>
          <w:ilvl w:val="1"/>
          <w:numId w:val="48"/>
        </w:numPr>
        <w:spacing w:line="259" w:lineRule="auto"/>
        <w:ind w:hanging="357"/>
        <w:jc w:val="both"/>
        <w:rPr>
          <w:sz w:val="22"/>
          <w:szCs w:val="22"/>
        </w:rPr>
      </w:pPr>
      <w:r w:rsidRPr="00FE67D0">
        <w:rPr>
          <w:sz w:val="22"/>
          <w:szCs w:val="22"/>
        </w:rPr>
        <w:t>wykonywania Umowy w sposób zagrażający zdrowiu lub życiu pracowników Wykonawcy, Zamawiającego lub innych podmiotów</w:t>
      </w:r>
      <w:r w:rsidR="00D04E9B" w:rsidRPr="00FE67D0">
        <w:rPr>
          <w:sz w:val="22"/>
          <w:szCs w:val="22"/>
        </w:rPr>
        <w:t xml:space="preserve"> lub osób</w:t>
      </w:r>
      <w:r w:rsidRPr="00FE67D0">
        <w:rPr>
          <w:sz w:val="22"/>
          <w:szCs w:val="22"/>
        </w:rPr>
        <w:t xml:space="preserve"> wykonujących prace na terenie zakładu Zamawiającego,</w:t>
      </w:r>
    </w:p>
    <w:p w14:paraId="5C68E432" w14:textId="77777777" w:rsidR="000C23F8" w:rsidRPr="00FE67D0" w:rsidRDefault="000C23F8" w:rsidP="00F272D0">
      <w:pPr>
        <w:numPr>
          <w:ilvl w:val="1"/>
          <w:numId w:val="48"/>
        </w:numPr>
        <w:spacing w:line="259" w:lineRule="auto"/>
        <w:ind w:hanging="357"/>
        <w:jc w:val="both"/>
        <w:rPr>
          <w:sz w:val="22"/>
          <w:szCs w:val="22"/>
        </w:rPr>
      </w:pPr>
      <w:r w:rsidRPr="00FE67D0">
        <w:rPr>
          <w:sz w:val="22"/>
          <w:szCs w:val="22"/>
        </w:rPr>
        <w:t>innego niż określone powyżej nienależytego wykonywania Umowy, w szczególności:</w:t>
      </w:r>
    </w:p>
    <w:p w14:paraId="3F07452E" w14:textId="48A698C4" w:rsidR="000C23F8" w:rsidRPr="00FE67D0" w:rsidRDefault="000C23F8" w:rsidP="00F272D0">
      <w:pPr>
        <w:numPr>
          <w:ilvl w:val="2"/>
          <w:numId w:val="48"/>
        </w:numPr>
        <w:spacing w:line="259" w:lineRule="auto"/>
        <w:ind w:hanging="357"/>
        <w:jc w:val="both"/>
        <w:rPr>
          <w:sz w:val="22"/>
          <w:szCs w:val="22"/>
        </w:rPr>
      </w:pPr>
      <w:r w:rsidRPr="00FE67D0">
        <w:rPr>
          <w:sz w:val="22"/>
          <w:szCs w:val="22"/>
        </w:rPr>
        <w:t xml:space="preserve">wykonywania Umowy w sposób skutkujący szkodą w mieniu Zamawiającego, </w:t>
      </w:r>
    </w:p>
    <w:p w14:paraId="14F5C896" w14:textId="0EDE065C" w:rsidR="000C23F8" w:rsidRPr="00FE67D0" w:rsidRDefault="000C23F8" w:rsidP="00F272D0">
      <w:pPr>
        <w:numPr>
          <w:ilvl w:val="2"/>
          <w:numId w:val="48"/>
        </w:numPr>
        <w:spacing w:line="259" w:lineRule="auto"/>
        <w:jc w:val="both"/>
        <w:rPr>
          <w:sz w:val="22"/>
          <w:szCs w:val="22"/>
        </w:rPr>
      </w:pPr>
      <w:r w:rsidRPr="00FE67D0">
        <w:rPr>
          <w:sz w:val="22"/>
          <w:szCs w:val="22"/>
        </w:rPr>
        <w:t xml:space="preserve">stwierdzenia dwukrotnie tego samego naruszenia </w:t>
      </w:r>
      <w:r w:rsidR="00202054" w:rsidRPr="00FE67D0">
        <w:rPr>
          <w:sz w:val="22"/>
          <w:szCs w:val="22"/>
        </w:rPr>
        <w:t xml:space="preserve">Umowy </w:t>
      </w:r>
      <w:r w:rsidRPr="00FE67D0">
        <w:rPr>
          <w:sz w:val="22"/>
          <w:szCs w:val="22"/>
        </w:rPr>
        <w:t>skutkującego naliczeniem kary umownej w okresie następujących po sobie 3 miesięcy,</w:t>
      </w:r>
    </w:p>
    <w:p w14:paraId="341CD1EC" w14:textId="77777777" w:rsidR="000C23F8" w:rsidRPr="00F8529D" w:rsidRDefault="000C23F8" w:rsidP="00F272D0">
      <w:pPr>
        <w:numPr>
          <w:ilvl w:val="2"/>
          <w:numId w:val="48"/>
        </w:numPr>
        <w:spacing w:line="259" w:lineRule="auto"/>
        <w:ind w:hanging="357"/>
        <w:jc w:val="both"/>
        <w:rPr>
          <w:sz w:val="22"/>
          <w:szCs w:val="22"/>
        </w:rPr>
      </w:pPr>
      <w:bookmarkStart w:id="230" w:name="_Hlk82757146"/>
      <w:r w:rsidRPr="00FE67D0">
        <w:rPr>
          <w:sz w:val="22"/>
          <w:szCs w:val="22"/>
        </w:rPr>
        <w:t xml:space="preserve">wykonywania Umowy w sposób niezgodny z przepisami prawa powszechnie obowiązującego lub regulacjami </w:t>
      </w:r>
      <w:r w:rsidRPr="00F8529D">
        <w:rPr>
          <w:sz w:val="22"/>
          <w:szCs w:val="22"/>
        </w:rPr>
        <w:t>wewnętrznymi Zamawiającego, do których przestrzegania został zobowiązany Wykonawca</w:t>
      </w:r>
      <w:bookmarkEnd w:id="230"/>
      <w:r w:rsidRPr="00F8529D">
        <w:rPr>
          <w:sz w:val="22"/>
          <w:szCs w:val="22"/>
        </w:rPr>
        <w:t>,</w:t>
      </w:r>
    </w:p>
    <w:p w14:paraId="50AE23C0" w14:textId="77777777" w:rsidR="000C23F8" w:rsidRPr="00FE67D0" w:rsidRDefault="000C23F8" w:rsidP="00F272D0">
      <w:pPr>
        <w:numPr>
          <w:ilvl w:val="1"/>
          <w:numId w:val="48"/>
        </w:numPr>
        <w:spacing w:line="259" w:lineRule="auto"/>
        <w:ind w:hanging="357"/>
        <w:jc w:val="both"/>
        <w:rPr>
          <w:sz w:val="22"/>
          <w:szCs w:val="22"/>
        </w:rPr>
      </w:pPr>
      <w:r w:rsidRPr="00F8529D">
        <w:rPr>
          <w:sz w:val="22"/>
          <w:szCs w:val="22"/>
        </w:rPr>
        <w:t xml:space="preserve">wystąpienia opóźnienia w rozpoczęciu lub przeprowadzeniu lub zakończeniu Audytu, o którym mowa </w:t>
      </w:r>
      <w:r w:rsidRPr="00FE67D0">
        <w:rPr>
          <w:sz w:val="22"/>
          <w:szCs w:val="22"/>
        </w:rPr>
        <w:t>w § 12 z przyczyn leżących po stronie Wykonawcy, przekraczającego łącznie 7 dni roboczych,</w:t>
      </w:r>
    </w:p>
    <w:p w14:paraId="439E4E7F" w14:textId="561F9CE6" w:rsidR="000C23F8" w:rsidRPr="00FE67D0" w:rsidRDefault="000C23F8" w:rsidP="00F272D0">
      <w:pPr>
        <w:numPr>
          <w:ilvl w:val="1"/>
          <w:numId w:val="48"/>
        </w:numPr>
        <w:spacing w:line="259" w:lineRule="auto"/>
        <w:jc w:val="both"/>
        <w:rPr>
          <w:b/>
          <w:bCs/>
          <w:sz w:val="22"/>
          <w:szCs w:val="22"/>
        </w:rPr>
      </w:pPr>
      <w:r w:rsidRPr="00FE67D0">
        <w:rPr>
          <w:sz w:val="22"/>
          <w:szCs w:val="22"/>
        </w:rPr>
        <w:t>nieprzystąpienia w danym dniu do realizacji zamówienia, przy czym odstąpienie</w:t>
      </w:r>
      <w:r w:rsidR="00202054" w:rsidRPr="00FE67D0">
        <w:rPr>
          <w:sz w:val="22"/>
          <w:szCs w:val="22"/>
        </w:rPr>
        <w:t>/wypowiedzenie</w:t>
      </w:r>
      <w:r w:rsidRPr="00FE67D0">
        <w:rPr>
          <w:sz w:val="22"/>
          <w:szCs w:val="22"/>
        </w:rPr>
        <w:t xml:space="preserve"> dotyczyć będzie tylko tej części </w:t>
      </w:r>
      <w:r w:rsidR="00202054" w:rsidRPr="00FE67D0">
        <w:rPr>
          <w:sz w:val="22"/>
          <w:szCs w:val="22"/>
        </w:rPr>
        <w:t>U</w:t>
      </w:r>
      <w:r w:rsidRPr="00FE67D0">
        <w:rPr>
          <w:sz w:val="22"/>
          <w:szCs w:val="22"/>
        </w:rPr>
        <w:t>mowy,</w:t>
      </w:r>
    </w:p>
    <w:p w14:paraId="2B363E7F" w14:textId="77777777" w:rsidR="000C23F8" w:rsidRPr="00FE67D0" w:rsidRDefault="000C23F8" w:rsidP="00F272D0">
      <w:pPr>
        <w:numPr>
          <w:ilvl w:val="1"/>
          <w:numId w:val="48"/>
        </w:numPr>
        <w:spacing w:line="259" w:lineRule="auto"/>
        <w:jc w:val="both"/>
        <w:rPr>
          <w:sz w:val="22"/>
          <w:szCs w:val="22"/>
        </w:rPr>
      </w:pPr>
      <w:r w:rsidRPr="00FE67D0">
        <w:rPr>
          <w:sz w:val="22"/>
          <w:szCs w:val="22"/>
        </w:rPr>
        <w:t>otwarcia postępowania likwidacyjnego Wykonawcy.</w:t>
      </w:r>
    </w:p>
    <w:p w14:paraId="03F4E521" w14:textId="147A3FF9" w:rsidR="000C23F8" w:rsidRPr="00FE67D0" w:rsidRDefault="000C23F8" w:rsidP="00FE67D0">
      <w:pPr>
        <w:numPr>
          <w:ilvl w:val="0"/>
          <w:numId w:val="48"/>
        </w:numPr>
        <w:spacing w:line="259" w:lineRule="auto"/>
        <w:ind w:left="357" w:hanging="357"/>
        <w:jc w:val="both"/>
        <w:rPr>
          <w:sz w:val="22"/>
          <w:szCs w:val="22"/>
        </w:rPr>
      </w:pPr>
      <w:r w:rsidRPr="00FE67D0">
        <w:rPr>
          <w:sz w:val="22"/>
          <w:szCs w:val="22"/>
        </w:rPr>
        <w:t>W przypadkach</w:t>
      </w:r>
      <w:r w:rsidR="004E6FA6" w:rsidRPr="00FE67D0">
        <w:rPr>
          <w:sz w:val="22"/>
          <w:szCs w:val="22"/>
        </w:rPr>
        <w:t>,</w:t>
      </w:r>
      <w:r w:rsidRPr="00FE67D0">
        <w:rPr>
          <w:sz w:val="22"/>
          <w:szCs w:val="22"/>
        </w:rPr>
        <w:t xml:space="preserve"> o których mowa w ust. 2 pkt 1) –</w:t>
      </w:r>
      <w:r w:rsidR="00FE67D0" w:rsidRPr="00FE67D0">
        <w:rPr>
          <w:sz w:val="22"/>
          <w:szCs w:val="22"/>
        </w:rPr>
        <w:t>7</w:t>
      </w:r>
      <w:r w:rsidRPr="00FE67D0">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w:t>
      </w:r>
      <w:r w:rsidRPr="00F8529D">
        <w:rPr>
          <w:sz w:val="22"/>
          <w:szCs w:val="22"/>
        </w:rPr>
        <w:lastRenderedPageBreak/>
        <w:t xml:space="preserve">nie krótszym niż 5 dni wskazując naruszenie oraz żądanie jego usunięcia. Bezskuteczny upływ terminu uprawnia Zamawiającego do </w:t>
      </w:r>
      <w:r w:rsidRPr="00FE67D0">
        <w:rPr>
          <w:sz w:val="22"/>
          <w:szCs w:val="22"/>
        </w:rPr>
        <w:t>złożenia oświadczenia o odstąpieniu</w:t>
      </w:r>
      <w:r w:rsidR="005C4237" w:rsidRPr="00FE67D0">
        <w:rPr>
          <w:sz w:val="22"/>
          <w:szCs w:val="22"/>
        </w:rPr>
        <w:t xml:space="preserve"> lub wypowiedzeniu.</w:t>
      </w:r>
      <w:bookmarkEnd w:id="227"/>
    </w:p>
    <w:p w14:paraId="7F8187CD" w14:textId="3AB560F1" w:rsidR="00A603EC" w:rsidRPr="00F8529D" w:rsidRDefault="00A603EC" w:rsidP="00F272D0">
      <w:pPr>
        <w:numPr>
          <w:ilvl w:val="0"/>
          <w:numId w:val="48"/>
        </w:numPr>
        <w:spacing w:line="256" w:lineRule="auto"/>
        <w:jc w:val="both"/>
        <w:rPr>
          <w:sz w:val="22"/>
          <w:szCs w:val="22"/>
        </w:rPr>
      </w:pPr>
      <w:bookmarkStart w:id="231" w:name="_Hlk146784951"/>
      <w:r w:rsidRPr="00FE67D0">
        <w:rPr>
          <w:sz w:val="22"/>
          <w:szCs w:val="22"/>
        </w:rPr>
        <w:t>Z uprawnienia do odstąpienia od Umowy</w:t>
      </w:r>
      <w:r w:rsidR="004E15BD" w:rsidRPr="00FE67D0">
        <w:rPr>
          <w:sz w:val="22"/>
          <w:szCs w:val="22"/>
        </w:rPr>
        <w:t xml:space="preserve"> (w całości lub części)</w:t>
      </w:r>
      <w:r w:rsidRPr="00FE67D0">
        <w:rPr>
          <w:sz w:val="22"/>
          <w:szCs w:val="22"/>
        </w:rPr>
        <w:t xml:space="preserve">, w przypadkach określonych </w:t>
      </w:r>
      <w:r w:rsidR="004E15BD" w:rsidRPr="00FE67D0">
        <w:rPr>
          <w:sz w:val="22"/>
          <w:szCs w:val="22"/>
        </w:rPr>
        <w:t xml:space="preserve">w ust. 2 powyżej, a także w innych przypadkach określonych w Umowie, Zamawiający może skorzystać w terminie 60 dni od dnia powzięcia przez </w:t>
      </w:r>
      <w:r w:rsidR="004E15BD" w:rsidRPr="00F8529D">
        <w:rPr>
          <w:sz w:val="22"/>
          <w:szCs w:val="22"/>
        </w:rPr>
        <w:t>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FE67D0" w:rsidRDefault="000C23F8" w:rsidP="00F272D0">
      <w:pPr>
        <w:numPr>
          <w:ilvl w:val="0"/>
          <w:numId w:val="48"/>
        </w:numPr>
        <w:spacing w:line="259" w:lineRule="auto"/>
        <w:ind w:left="357" w:hanging="357"/>
        <w:jc w:val="both"/>
        <w:rPr>
          <w:sz w:val="22"/>
          <w:szCs w:val="22"/>
        </w:rPr>
      </w:pPr>
      <w:r w:rsidRPr="00FE67D0">
        <w:rPr>
          <w:sz w:val="22"/>
          <w:szCs w:val="22"/>
        </w:rPr>
        <w:t xml:space="preserve">Odstąpienie od Umowy </w:t>
      </w:r>
      <w:r w:rsidR="004B24AC" w:rsidRPr="00FE67D0">
        <w:rPr>
          <w:sz w:val="22"/>
          <w:szCs w:val="22"/>
        </w:rPr>
        <w:t xml:space="preserve">lub wypowiedzenie Umowy </w:t>
      </w:r>
      <w:r w:rsidRPr="00FE67D0">
        <w:rPr>
          <w:sz w:val="22"/>
          <w:szCs w:val="22"/>
        </w:rPr>
        <w:t xml:space="preserve">w części nie wyłącza realizacji uprawnień </w:t>
      </w:r>
      <w:r w:rsidR="004B24AC" w:rsidRPr="00FE67D0">
        <w:rPr>
          <w:sz w:val="22"/>
          <w:szCs w:val="22"/>
        </w:rPr>
        <w:t xml:space="preserve">Zamawiającego </w:t>
      </w:r>
      <w:r w:rsidRPr="00FE67D0">
        <w:rPr>
          <w:sz w:val="22"/>
          <w:szCs w:val="22"/>
        </w:rPr>
        <w:t>wynikających z części Umowy,</w:t>
      </w:r>
      <w:r w:rsidR="004B24AC" w:rsidRPr="00FE67D0">
        <w:rPr>
          <w:sz w:val="22"/>
          <w:szCs w:val="22"/>
        </w:rPr>
        <w:t xml:space="preserve"> której nie dotyczy odstąpienie lub wypowiedzenie.</w:t>
      </w:r>
      <w:r w:rsidRPr="00FE67D0">
        <w:rPr>
          <w:sz w:val="22"/>
          <w:szCs w:val="22"/>
        </w:rPr>
        <w:t xml:space="preserve"> </w:t>
      </w:r>
    </w:p>
    <w:p w14:paraId="54F214BB" w14:textId="13ECE2CD" w:rsidR="00160C0C" w:rsidRPr="00FE3054" w:rsidRDefault="00160C0C" w:rsidP="00F272D0">
      <w:pPr>
        <w:numPr>
          <w:ilvl w:val="0"/>
          <w:numId w:val="48"/>
        </w:numPr>
        <w:spacing w:line="259" w:lineRule="auto"/>
        <w:ind w:left="357" w:hanging="357"/>
        <w:jc w:val="both"/>
        <w:rPr>
          <w:sz w:val="22"/>
          <w:szCs w:val="22"/>
        </w:rPr>
      </w:pPr>
      <w:r w:rsidRPr="00FE67D0">
        <w:rPr>
          <w:sz w:val="22"/>
          <w:szCs w:val="22"/>
        </w:rPr>
        <w:t xml:space="preserve">Odstąpienie od Umowy lub wypowiedzenie Umowy nie wyłącza możliwości żądania przez </w:t>
      </w:r>
      <w:r w:rsidRPr="00FE3054">
        <w:rPr>
          <w:sz w:val="22"/>
          <w:szCs w:val="22"/>
        </w:rPr>
        <w:t>Zamawiającego kar umownych naliczonych do dnia odstąpienia lub wypowiedzenia Umowy</w:t>
      </w:r>
      <w:r w:rsidR="002A3212" w:rsidRPr="00FE3054">
        <w:rPr>
          <w:sz w:val="22"/>
          <w:szCs w:val="22"/>
        </w:rPr>
        <w:t xml:space="preserve"> oraz</w:t>
      </w:r>
      <w:r w:rsidRPr="00FE3054">
        <w:rPr>
          <w:sz w:val="22"/>
          <w:szCs w:val="22"/>
        </w:rPr>
        <w:t xml:space="preserve"> kary umownej zastrzeżonej na wypadek </w:t>
      </w:r>
      <w:r w:rsidR="002A3212" w:rsidRPr="00FE3054">
        <w:rPr>
          <w:sz w:val="22"/>
          <w:szCs w:val="22"/>
        </w:rPr>
        <w:t>odstąpienia/wypowiedzenia Umowy.</w:t>
      </w:r>
    </w:p>
    <w:p w14:paraId="4B246286" w14:textId="4FD8BB66" w:rsidR="00DA44BE" w:rsidRPr="00FE3054" w:rsidRDefault="00DA44BE" w:rsidP="00F272D0">
      <w:pPr>
        <w:numPr>
          <w:ilvl w:val="0"/>
          <w:numId w:val="48"/>
        </w:numPr>
        <w:spacing w:line="259" w:lineRule="auto"/>
        <w:ind w:left="357" w:hanging="357"/>
        <w:jc w:val="both"/>
        <w:rPr>
          <w:sz w:val="22"/>
          <w:szCs w:val="22"/>
        </w:rPr>
      </w:pPr>
      <w:r w:rsidRPr="00FE305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7763A34B" w:rsidR="000C23F8" w:rsidRPr="00FE3054" w:rsidRDefault="000C23F8" w:rsidP="00F272D0">
      <w:pPr>
        <w:numPr>
          <w:ilvl w:val="0"/>
          <w:numId w:val="48"/>
        </w:numPr>
        <w:spacing w:line="259" w:lineRule="auto"/>
        <w:ind w:left="357" w:hanging="357"/>
        <w:jc w:val="both"/>
        <w:rPr>
          <w:sz w:val="22"/>
          <w:szCs w:val="22"/>
        </w:rPr>
      </w:pPr>
      <w:r w:rsidRPr="00FE3054">
        <w:rPr>
          <w:sz w:val="22"/>
          <w:szCs w:val="22"/>
        </w:rPr>
        <w:t xml:space="preserve">Zamawiającemu przysługuje </w:t>
      </w:r>
      <w:r w:rsidR="0072470D" w:rsidRPr="00FE3054">
        <w:rPr>
          <w:sz w:val="22"/>
          <w:szCs w:val="22"/>
        </w:rPr>
        <w:t xml:space="preserve">także </w:t>
      </w:r>
      <w:r w:rsidRPr="00FE3054">
        <w:rPr>
          <w:sz w:val="22"/>
          <w:szCs w:val="22"/>
        </w:rPr>
        <w:t xml:space="preserve">prawo wypowiedzenia Umowy </w:t>
      </w:r>
      <w:r w:rsidR="0072470D" w:rsidRPr="00FE3054">
        <w:rPr>
          <w:sz w:val="22"/>
          <w:szCs w:val="22"/>
        </w:rPr>
        <w:t xml:space="preserve">(ex nunc - od teraz) </w:t>
      </w:r>
      <w:r w:rsidRPr="00FE3054">
        <w:rPr>
          <w:sz w:val="22"/>
          <w:szCs w:val="22"/>
        </w:rPr>
        <w:t>w całości lub części z zachowaniem okresu wypowiedzenia wynoszącego 30 dni, w przypadku:</w:t>
      </w:r>
    </w:p>
    <w:p w14:paraId="29FCAF3A" w14:textId="77777777" w:rsidR="000C23F8" w:rsidRPr="00FE3054" w:rsidRDefault="000C23F8" w:rsidP="00F272D0">
      <w:pPr>
        <w:numPr>
          <w:ilvl w:val="1"/>
          <w:numId w:val="48"/>
        </w:numPr>
        <w:spacing w:line="259" w:lineRule="auto"/>
        <w:jc w:val="both"/>
        <w:rPr>
          <w:sz w:val="22"/>
          <w:szCs w:val="22"/>
        </w:rPr>
      </w:pPr>
      <w:r w:rsidRPr="00FE305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FE3054" w:rsidRDefault="000C23F8" w:rsidP="00F272D0">
      <w:pPr>
        <w:numPr>
          <w:ilvl w:val="1"/>
          <w:numId w:val="48"/>
        </w:numPr>
        <w:spacing w:line="259" w:lineRule="auto"/>
        <w:jc w:val="both"/>
        <w:rPr>
          <w:sz w:val="22"/>
          <w:szCs w:val="22"/>
        </w:rPr>
      </w:pPr>
      <w:r w:rsidRPr="00FE3054">
        <w:rPr>
          <w:sz w:val="22"/>
          <w:szCs w:val="22"/>
        </w:rPr>
        <w:t>zmian w strukturze organizacyjnej Zamawiającego, skutkującej tym</w:t>
      </w:r>
      <w:r w:rsidR="005C4237" w:rsidRPr="00FE3054">
        <w:rPr>
          <w:sz w:val="22"/>
          <w:szCs w:val="22"/>
        </w:rPr>
        <w:t>,</w:t>
      </w:r>
      <w:r w:rsidRPr="00FE3054">
        <w:rPr>
          <w:sz w:val="22"/>
          <w:szCs w:val="22"/>
        </w:rPr>
        <w:t xml:space="preserve"> że świadczenie objęte Umową nie może być zrealizowane,</w:t>
      </w:r>
    </w:p>
    <w:p w14:paraId="35C4971C" w14:textId="77777777" w:rsidR="000C23F8" w:rsidRPr="00595487" w:rsidRDefault="000C23F8" w:rsidP="00F272D0">
      <w:pPr>
        <w:numPr>
          <w:ilvl w:val="1"/>
          <w:numId w:val="48"/>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F272D0">
      <w:pPr>
        <w:numPr>
          <w:ilvl w:val="0"/>
          <w:numId w:val="48"/>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5BE5C890" w:rsidR="008326BE" w:rsidRPr="00FE3054" w:rsidRDefault="008326BE" w:rsidP="00F272D0">
      <w:pPr>
        <w:numPr>
          <w:ilvl w:val="0"/>
          <w:numId w:val="48"/>
        </w:numPr>
        <w:spacing w:line="259" w:lineRule="auto"/>
        <w:ind w:left="357" w:hanging="357"/>
        <w:jc w:val="both"/>
        <w:rPr>
          <w:sz w:val="22"/>
          <w:szCs w:val="22"/>
        </w:rPr>
      </w:pPr>
      <w:bookmarkStart w:id="232"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w:t>
      </w:r>
      <w:r w:rsidRPr="00FE3054">
        <w:rPr>
          <w:sz w:val="22"/>
          <w:szCs w:val="22"/>
        </w:rPr>
        <w:t>,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2"/>
    <w:p w14:paraId="7AFC93DB" w14:textId="0EA2D2E9" w:rsidR="000C23F8" w:rsidRPr="00595487" w:rsidRDefault="000C23F8" w:rsidP="00F272D0">
      <w:pPr>
        <w:numPr>
          <w:ilvl w:val="0"/>
          <w:numId w:val="48"/>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3" w:name="_Toc64016211"/>
      <w:bookmarkStart w:id="234" w:name="_Toc106095874"/>
      <w:bookmarkStart w:id="235" w:name="_Toc106096314"/>
      <w:bookmarkStart w:id="236" w:name="_Toc106096418"/>
      <w:bookmarkStart w:id="237" w:name="_Toc204150239"/>
      <w:bookmarkStart w:id="238" w:name="_Hlk148332977"/>
      <w:bookmarkStart w:id="239" w:name="_Hlk67826402"/>
      <w:bookmarkEnd w:id="231"/>
      <w:r w:rsidRPr="00E66F78">
        <w:t>§ 1</w:t>
      </w:r>
      <w:r>
        <w:t>5</w:t>
      </w:r>
      <w:r w:rsidRPr="00E66F78">
        <w:t xml:space="preserve">. </w:t>
      </w:r>
      <w:bookmarkStart w:id="240" w:name="_Hlk147835254"/>
      <w:r w:rsidRPr="00E66F78">
        <w:t>Zmiany Umowy</w:t>
      </w:r>
      <w:bookmarkEnd w:id="233"/>
      <w:bookmarkEnd w:id="234"/>
      <w:bookmarkEnd w:id="235"/>
      <w:bookmarkEnd w:id="236"/>
      <w:bookmarkEnd w:id="237"/>
    </w:p>
    <w:p w14:paraId="7A640859" w14:textId="77777777" w:rsidR="000C23F8" w:rsidRPr="00F8529D" w:rsidRDefault="000C23F8" w:rsidP="00F272D0">
      <w:pPr>
        <w:pStyle w:val="Akapitzlist"/>
        <w:numPr>
          <w:ilvl w:val="0"/>
          <w:numId w:val="6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F272D0">
      <w:pPr>
        <w:numPr>
          <w:ilvl w:val="0"/>
          <w:numId w:val="66"/>
        </w:numPr>
        <w:spacing w:line="259" w:lineRule="auto"/>
        <w:ind w:left="357" w:hanging="357"/>
        <w:jc w:val="both"/>
        <w:rPr>
          <w:sz w:val="22"/>
          <w:szCs w:val="22"/>
        </w:rPr>
      </w:pPr>
      <w:r w:rsidRPr="00F8529D">
        <w:rPr>
          <w:sz w:val="22"/>
          <w:szCs w:val="22"/>
        </w:rPr>
        <w:lastRenderedPageBreak/>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F272D0">
      <w:pPr>
        <w:numPr>
          <w:ilvl w:val="1"/>
          <w:numId w:val="66"/>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rsidP="00F272D0">
      <w:pPr>
        <w:pStyle w:val="Akapitzlist"/>
        <w:numPr>
          <w:ilvl w:val="2"/>
          <w:numId w:val="66"/>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F272D0">
      <w:pPr>
        <w:numPr>
          <w:ilvl w:val="2"/>
          <w:numId w:val="6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F272D0">
      <w:pPr>
        <w:numPr>
          <w:ilvl w:val="2"/>
          <w:numId w:val="6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F272D0">
      <w:pPr>
        <w:numPr>
          <w:ilvl w:val="2"/>
          <w:numId w:val="6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F272D0">
      <w:pPr>
        <w:numPr>
          <w:ilvl w:val="2"/>
          <w:numId w:val="6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F272D0">
      <w:pPr>
        <w:numPr>
          <w:ilvl w:val="2"/>
          <w:numId w:val="6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F272D0">
      <w:pPr>
        <w:numPr>
          <w:ilvl w:val="2"/>
          <w:numId w:val="6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F272D0">
      <w:pPr>
        <w:numPr>
          <w:ilvl w:val="2"/>
          <w:numId w:val="66"/>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F272D0">
      <w:pPr>
        <w:numPr>
          <w:ilvl w:val="1"/>
          <w:numId w:val="66"/>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F272D0">
      <w:pPr>
        <w:numPr>
          <w:ilvl w:val="2"/>
          <w:numId w:val="6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F272D0">
      <w:pPr>
        <w:numPr>
          <w:ilvl w:val="2"/>
          <w:numId w:val="6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F272D0">
      <w:pPr>
        <w:numPr>
          <w:ilvl w:val="2"/>
          <w:numId w:val="6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F272D0">
      <w:pPr>
        <w:numPr>
          <w:ilvl w:val="2"/>
          <w:numId w:val="6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F272D0">
      <w:pPr>
        <w:numPr>
          <w:ilvl w:val="2"/>
          <w:numId w:val="6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F272D0">
      <w:pPr>
        <w:numPr>
          <w:ilvl w:val="2"/>
          <w:numId w:val="6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F272D0">
      <w:pPr>
        <w:numPr>
          <w:ilvl w:val="2"/>
          <w:numId w:val="66"/>
        </w:numPr>
        <w:spacing w:line="259" w:lineRule="auto"/>
        <w:jc w:val="both"/>
        <w:rPr>
          <w:sz w:val="22"/>
          <w:szCs w:val="22"/>
        </w:rPr>
      </w:pPr>
      <w:r w:rsidRPr="00F8529D">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Default="00C30D61" w:rsidP="00F272D0">
      <w:pPr>
        <w:numPr>
          <w:ilvl w:val="2"/>
          <w:numId w:val="66"/>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Pr="00FE3054" w:rsidRDefault="00B1238D" w:rsidP="00F272D0">
      <w:pPr>
        <w:pStyle w:val="Akapitzlist"/>
        <w:numPr>
          <w:ilvl w:val="0"/>
          <w:numId w:val="82"/>
        </w:numPr>
        <w:spacing w:line="259" w:lineRule="auto"/>
        <w:jc w:val="both"/>
        <w:rPr>
          <w:sz w:val="22"/>
          <w:szCs w:val="22"/>
        </w:rPr>
      </w:pPr>
      <w:r w:rsidRPr="00FE3054">
        <w:rPr>
          <w:sz w:val="22"/>
          <w:szCs w:val="22"/>
        </w:rPr>
        <w:t>wstrzymanie realizacji Umowy przez Zamawiającego ze względów technologicznych, organizacyjnych i ekonomicznych,</w:t>
      </w:r>
    </w:p>
    <w:p w14:paraId="7905C47E" w14:textId="46219174" w:rsidR="00B1238D" w:rsidRPr="00FE3054" w:rsidRDefault="00B1238D" w:rsidP="00F272D0">
      <w:pPr>
        <w:pStyle w:val="Akapitzlist"/>
        <w:numPr>
          <w:ilvl w:val="0"/>
          <w:numId w:val="82"/>
        </w:numPr>
        <w:jc w:val="both"/>
        <w:rPr>
          <w:sz w:val="22"/>
          <w:szCs w:val="22"/>
        </w:rPr>
      </w:pPr>
      <w:r w:rsidRPr="00FE3054">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F8529D" w:rsidRDefault="00DA44BE" w:rsidP="00F272D0">
      <w:pPr>
        <w:numPr>
          <w:ilvl w:val="2"/>
          <w:numId w:val="66"/>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rsidP="00F272D0">
      <w:pPr>
        <w:numPr>
          <w:ilvl w:val="1"/>
          <w:numId w:val="6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CE2DEDD" w:rsidR="000C46BD" w:rsidRPr="00FE3054" w:rsidRDefault="000C23F8" w:rsidP="00F272D0">
      <w:pPr>
        <w:pStyle w:val="Akapitzlist"/>
        <w:numPr>
          <w:ilvl w:val="0"/>
          <w:numId w:val="83"/>
        </w:numPr>
        <w:spacing w:line="259" w:lineRule="auto"/>
        <w:jc w:val="both"/>
        <w:rPr>
          <w:sz w:val="22"/>
          <w:szCs w:val="22"/>
        </w:rPr>
      </w:pPr>
      <w:bookmarkStart w:id="241"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2" w:name="_Hlk147848467"/>
      <w:r w:rsidR="00F244A3" w:rsidRPr="00B1238D">
        <w:rPr>
          <w:sz w:val="22"/>
          <w:szCs w:val="22"/>
        </w:rPr>
        <w:t xml:space="preserve">, </w:t>
      </w:r>
      <w:bookmarkEnd w:id="241"/>
      <w:bookmarkEnd w:id="242"/>
      <w:r w:rsidR="000C46BD" w:rsidRPr="00B1238D">
        <w:rPr>
          <w:sz w:val="22"/>
          <w:szCs w:val="22"/>
        </w:rPr>
        <w:t xml:space="preserve">których nie można było wcześniej przewidzieć. Jeżeli zmiany opisane powyżej powodują konieczność zmian warunków finansowych (cen jednostkowych/ wynagrodzenia </w:t>
      </w:r>
      <w:r w:rsidR="000C46BD" w:rsidRPr="00FE3054">
        <w:rPr>
          <w:sz w:val="22"/>
          <w:szCs w:val="22"/>
        </w:rPr>
        <w:t>Wykonawcy), Zamawiający dokona tych zmian w sposób odpowiedni do dokonanej zmiany zakresu rzeczowego, z zastrzeżeniem §3 ust. 1</w:t>
      </w:r>
      <w:r w:rsidR="00744F79" w:rsidRPr="00FE3054">
        <w:rPr>
          <w:sz w:val="22"/>
          <w:szCs w:val="22"/>
        </w:rPr>
        <w:t>1</w:t>
      </w:r>
      <w:r w:rsidR="000C46BD" w:rsidRPr="00FE3054">
        <w:rPr>
          <w:sz w:val="22"/>
          <w:szCs w:val="22"/>
        </w:rPr>
        <w:t xml:space="preserve"> </w:t>
      </w:r>
      <w:r w:rsidR="00DA44BE" w:rsidRPr="00FE3054">
        <w:rPr>
          <w:sz w:val="22"/>
          <w:szCs w:val="22"/>
        </w:rPr>
        <w:t>Umowy</w:t>
      </w:r>
      <w:r w:rsidR="00B1238D" w:rsidRPr="00FE3054">
        <w:rPr>
          <w:sz w:val="22"/>
          <w:szCs w:val="22"/>
        </w:rPr>
        <w:t>,</w:t>
      </w:r>
    </w:p>
    <w:p w14:paraId="6E38C529" w14:textId="29617DAD" w:rsidR="00B1238D" w:rsidRPr="00FE3054" w:rsidRDefault="00B1238D" w:rsidP="00F272D0">
      <w:pPr>
        <w:pStyle w:val="Akapitzlist"/>
        <w:numPr>
          <w:ilvl w:val="0"/>
          <w:numId w:val="83"/>
        </w:numPr>
        <w:jc w:val="both"/>
        <w:rPr>
          <w:sz w:val="22"/>
          <w:szCs w:val="22"/>
        </w:rPr>
      </w:pPr>
      <w:r w:rsidRPr="00FE3054">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FE3054">
        <w:rPr>
          <w:sz w:val="22"/>
          <w:szCs w:val="22"/>
        </w:rPr>
        <w:br/>
        <w:t xml:space="preserve">w tym z tytułu utraconych korzyści, z </w:t>
      </w:r>
      <w:r w:rsidRPr="00EB0DC8">
        <w:rPr>
          <w:sz w:val="22"/>
          <w:szCs w:val="22"/>
        </w:rPr>
        <w:t xml:space="preserve">zastrzeżeniem § 3 ust. 11 Umowy. </w:t>
      </w:r>
    </w:p>
    <w:p w14:paraId="4D8C322E" w14:textId="5A378BE6" w:rsidR="000C23F8" w:rsidRPr="00FE3054" w:rsidRDefault="000C23F8" w:rsidP="000C23F8">
      <w:pPr>
        <w:spacing w:line="259" w:lineRule="auto"/>
        <w:ind w:left="1080"/>
        <w:contextualSpacing/>
        <w:jc w:val="both"/>
        <w:rPr>
          <w:sz w:val="6"/>
          <w:szCs w:val="6"/>
        </w:rPr>
      </w:pPr>
    </w:p>
    <w:p w14:paraId="1AFC93F1" w14:textId="4046216F" w:rsidR="006F715D" w:rsidRPr="00FE3054" w:rsidRDefault="000C23F8" w:rsidP="00F272D0">
      <w:pPr>
        <w:pStyle w:val="Akapitzlist"/>
        <w:numPr>
          <w:ilvl w:val="0"/>
          <w:numId w:val="84"/>
        </w:numPr>
        <w:spacing w:line="259" w:lineRule="auto"/>
        <w:jc w:val="both"/>
        <w:rPr>
          <w:sz w:val="22"/>
          <w:szCs w:val="22"/>
        </w:rPr>
      </w:pPr>
      <w:r w:rsidRPr="00FE3054">
        <w:rPr>
          <w:sz w:val="22"/>
          <w:szCs w:val="22"/>
        </w:rPr>
        <w:t xml:space="preserve">Zmiany </w:t>
      </w:r>
      <w:r w:rsidR="004B24AC" w:rsidRPr="00FE3054">
        <w:rPr>
          <w:sz w:val="22"/>
          <w:szCs w:val="22"/>
        </w:rPr>
        <w:t>U</w:t>
      </w:r>
      <w:r w:rsidRPr="00FE3054">
        <w:rPr>
          <w:sz w:val="22"/>
          <w:szCs w:val="22"/>
        </w:rPr>
        <w:t xml:space="preserve">mowy </w:t>
      </w:r>
      <w:r w:rsidR="00DA44BE" w:rsidRPr="00FE3054">
        <w:rPr>
          <w:sz w:val="22"/>
          <w:szCs w:val="22"/>
        </w:rPr>
        <w:t>niewymagające</w:t>
      </w:r>
      <w:r w:rsidRPr="00FE3054">
        <w:rPr>
          <w:sz w:val="22"/>
          <w:szCs w:val="22"/>
        </w:rPr>
        <w:t xml:space="preserve"> formy aneksu:</w:t>
      </w:r>
    </w:p>
    <w:p w14:paraId="3A463B52" w14:textId="77777777" w:rsidR="006F715D" w:rsidRPr="00FE3054" w:rsidRDefault="006F715D" w:rsidP="00F272D0">
      <w:pPr>
        <w:pStyle w:val="Akapitzlist"/>
        <w:numPr>
          <w:ilvl w:val="0"/>
          <w:numId w:val="61"/>
        </w:numPr>
        <w:spacing w:line="259" w:lineRule="auto"/>
        <w:jc w:val="both"/>
        <w:rPr>
          <w:sz w:val="22"/>
          <w:szCs w:val="22"/>
        </w:rPr>
      </w:pPr>
      <w:bookmarkStart w:id="243" w:name="_Hlk147848517"/>
      <w:r w:rsidRPr="00FE3054">
        <w:rPr>
          <w:sz w:val="22"/>
          <w:szCs w:val="22"/>
        </w:rPr>
        <w:t xml:space="preserve">zmiana zasad dokonywania odbiorów świadczonych usług, o której mowa w </w:t>
      </w:r>
      <w:bookmarkStart w:id="244" w:name="_Hlk148344566"/>
      <w:r w:rsidRPr="00FE3054">
        <w:rPr>
          <w:sz w:val="22"/>
          <w:szCs w:val="22"/>
        </w:rPr>
        <w:t xml:space="preserve">§15 </w:t>
      </w:r>
      <w:bookmarkEnd w:id="244"/>
      <w:r w:rsidRPr="00FE3054">
        <w:rPr>
          <w:sz w:val="22"/>
          <w:szCs w:val="22"/>
        </w:rPr>
        <w:t>ust. 2 pkt 2) lit. f),</w:t>
      </w:r>
    </w:p>
    <w:bookmarkEnd w:id="243"/>
    <w:p w14:paraId="335E9567" w14:textId="77777777" w:rsidR="006F715D" w:rsidRPr="00FE3054" w:rsidRDefault="006F715D" w:rsidP="00F272D0">
      <w:pPr>
        <w:pStyle w:val="Akapitzlist"/>
        <w:numPr>
          <w:ilvl w:val="0"/>
          <w:numId w:val="61"/>
        </w:numPr>
        <w:spacing w:line="259" w:lineRule="auto"/>
        <w:jc w:val="both"/>
        <w:rPr>
          <w:sz w:val="22"/>
          <w:szCs w:val="22"/>
        </w:rPr>
      </w:pPr>
      <w:r w:rsidRPr="00FE3054">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Pr="00FE3054" w:rsidRDefault="00B47038" w:rsidP="00F272D0">
      <w:pPr>
        <w:pStyle w:val="Akapitzlist"/>
        <w:numPr>
          <w:ilvl w:val="0"/>
          <w:numId w:val="61"/>
        </w:numPr>
        <w:spacing w:line="259" w:lineRule="auto"/>
        <w:jc w:val="both"/>
        <w:rPr>
          <w:sz w:val="22"/>
          <w:szCs w:val="22"/>
        </w:rPr>
      </w:pPr>
      <w:r w:rsidRPr="00FE3054">
        <w:rPr>
          <w:sz w:val="22"/>
          <w:szCs w:val="22"/>
        </w:rPr>
        <w:t xml:space="preserve">utworzenie, zmiana lub likwidacja Oddziału/Ruchu, w ramach struktur PGG S.A., </w:t>
      </w:r>
      <w:r w:rsidRPr="00FE3054">
        <w:rPr>
          <w:sz w:val="22"/>
          <w:szCs w:val="22"/>
        </w:rPr>
        <w:br/>
        <w:t xml:space="preserve">w związku ze zmianami organizacyjnymi w Spółce, o której mowa §15 ust. 2 pkt 2) lit. h) </w:t>
      </w:r>
      <w:proofErr w:type="spellStart"/>
      <w:r w:rsidRPr="00FE3054">
        <w:rPr>
          <w:sz w:val="22"/>
          <w:szCs w:val="22"/>
        </w:rPr>
        <w:t>tiret</w:t>
      </w:r>
      <w:proofErr w:type="spellEnd"/>
      <w:r w:rsidRPr="00FE3054">
        <w:rPr>
          <w:sz w:val="22"/>
          <w:szCs w:val="22"/>
        </w:rPr>
        <w:t xml:space="preserve"> 2,</w:t>
      </w:r>
    </w:p>
    <w:p w14:paraId="4E965760" w14:textId="32110CC2" w:rsidR="006F715D" w:rsidRPr="00FE3054" w:rsidRDefault="006F715D" w:rsidP="00F272D0">
      <w:pPr>
        <w:pStyle w:val="Akapitzlist"/>
        <w:numPr>
          <w:ilvl w:val="0"/>
          <w:numId w:val="61"/>
        </w:numPr>
        <w:spacing w:line="259" w:lineRule="auto"/>
        <w:jc w:val="both"/>
        <w:rPr>
          <w:sz w:val="22"/>
          <w:szCs w:val="22"/>
        </w:rPr>
      </w:pPr>
      <w:r w:rsidRPr="00FE3054">
        <w:rPr>
          <w:sz w:val="22"/>
          <w:szCs w:val="22"/>
        </w:rPr>
        <w:t xml:space="preserve">zmiana lub wprowadzenie nowego </w:t>
      </w:r>
      <w:r w:rsidR="00DA44BE" w:rsidRPr="00FE3054">
        <w:rPr>
          <w:sz w:val="22"/>
          <w:szCs w:val="22"/>
        </w:rPr>
        <w:t>Podwykonawcy (</w:t>
      </w:r>
      <w:r w:rsidRPr="00FE3054">
        <w:rPr>
          <w:sz w:val="22"/>
          <w:szCs w:val="22"/>
        </w:rPr>
        <w:t>§10 ust. 13),</w:t>
      </w:r>
    </w:p>
    <w:p w14:paraId="78A2D83C" w14:textId="77777777" w:rsidR="006F715D" w:rsidRPr="00FE3054" w:rsidRDefault="006F715D" w:rsidP="00F272D0">
      <w:pPr>
        <w:pStyle w:val="Akapitzlist"/>
        <w:numPr>
          <w:ilvl w:val="0"/>
          <w:numId w:val="61"/>
        </w:numPr>
        <w:spacing w:line="259" w:lineRule="auto"/>
        <w:jc w:val="both"/>
        <w:rPr>
          <w:sz w:val="22"/>
          <w:szCs w:val="22"/>
        </w:rPr>
      </w:pPr>
      <w:r w:rsidRPr="00FE3054">
        <w:rPr>
          <w:sz w:val="22"/>
          <w:szCs w:val="22"/>
        </w:rPr>
        <w:t>zmiana osób odpowiedzialnych za nadzór (§11 ust. 3),</w:t>
      </w:r>
    </w:p>
    <w:p w14:paraId="1A4E7840" w14:textId="1E57D570" w:rsidR="006F715D" w:rsidRPr="00FE3054" w:rsidRDefault="006F715D" w:rsidP="00F272D0">
      <w:pPr>
        <w:pStyle w:val="Akapitzlist"/>
        <w:numPr>
          <w:ilvl w:val="0"/>
          <w:numId w:val="61"/>
        </w:numPr>
        <w:spacing w:line="259" w:lineRule="auto"/>
        <w:jc w:val="both"/>
        <w:rPr>
          <w:i/>
          <w:iCs/>
          <w:sz w:val="22"/>
          <w:szCs w:val="22"/>
        </w:rPr>
      </w:pPr>
      <w:r w:rsidRPr="00FE3054">
        <w:rPr>
          <w:sz w:val="22"/>
          <w:szCs w:val="22"/>
        </w:rPr>
        <w:t>zmiana terminu realizacji w związku z wystąpieniem siły wyższej, wg zasad określonych w §21 ust.4.</w:t>
      </w:r>
    </w:p>
    <w:p w14:paraId="6C5F9ACE" w14:textId="5D1442B9" w:rsidR="00B47038" w:rsidRPr="00FE3054" w:rsidRDefault="00B47038" w:rsidP="00F272D0">
      <w:pPr>
        <w:pStyle w:val="Akapitzlist"/>
        <w:numPr>
          <w:ilvl w:val="0"/>
          <w:numId w:val="61"/>
        </w:numPr>
        <w:spacing w:line="259" w:lineRule="auto"/>
        <w:jc w:val="both"/>
        <w:rPr>
          <w:i/>
          <w:iCs/>
          <w:sz w:val="22"/>
          <w:szCs w:val="22"/>
        </w:rPr>
      </w:pPr>
      <w:r w:rsidRPr="00FE3054">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5B0875C4" w14:textId="77777777" w:rsidR="000C23F8" w:rsidRPr="00622C63" w:rsidRDefault="000C23F8" w:rsidP="000C23F8">
      <w:pPr>
        <w:spacing w:line="259" w:lineRule="auto"/>
        <w:ind w:left="360"/>
        <w:jc w:val="both"/>
        <w:rPr>
          <w:sz w:val="8"/>
          <w:szCs w:val="8"/>
        </w:rPr>
      </w:pPr>
    </w:p>
    <w:p w14:paraId="461CC0AD" w14:textId="55F25464" w:rsidR="00F536DE" w:rsidRPr="00B71040" w:rsidRDefault="004F3468" w:rsidP="00B71040">
      <w:pPr>
        <w:pStyle w:val="Nagwek2"/>
      </w:pPr>
      <w:bookmarkStart w:id="245" w:name="_Toc204150240"/>
      <w:bookmarkEnd w:id="238"/>
      <w:bookmarkEnd w:id="240"/>
      <w:r w:rsidRPr="004F3468">
        <w:lastRenderedPageBreak/>
        <w:t xml:space="preserve">§ 16. </w:t>
      </w:r>
      <w:r w:rsidR="00F536DE" w:rsidRPr="00B71040">
        <w:t>Waloryzacja</w:t>
      </w:r>
      <w:bookmarkEnd w:id="245"/>
      <w:r w:rsidR="00B24F0B">
        <w:t xml:space="preserve"> </w:t>
      </w:r>
      <w:r w:rsidR="00FE3054">
        <w:t>– nie dotyczy</w:t>
      </w:r>
    </w:p>
    <w:p w14:paraId="32DF3309" w14:textId="790A78AE" w:rsidR="000C23F8" w:rsidRPr="00500E2A" w:rsidRDefault="000C23F8" w:rsidP="000C23F8">
      <w:pPr>
        <w:pStyle w:val="Nagwek2"/>
      </w:pPr>
      <w:bookmarkStart w:id="246" w:name="_Toc64016213"/>
      <w:bookmarkStart w:id="247" w:name="_Toc106095875"/>
      <w:bookmarkStart w:id="248" w:name="_Toc106096315"/>
      <w:bookmarkStart w:id="249" w:name="_Toc106096419"/>
      <w:bookmarkStart w:id="250" w:name="_Toc204150241"/>
      <w:bookmarkStart w:id="251" w:name="_Hlk67826426"/>
      <w:bookmarkEnd w:id="239"/>
      <w:r w:rsidRPr="00500E2A">
        <w:t>§</w:t>
      </w:r>
      <w:r>
        <w:t xml:space="preserve"> </w:t>
      </w:r>
      <w:r w:rsidRPr="00500E2A">
        <w:t>1</w:t>
      </w:r>
      <w:r w:rsidR="00B71040">
        <w:t>7</w:t>
      </w:r>
      <w:r w:rsidRPr="00500E2A">
        <w:t>. Ochrona danych osobowych</w:t>
      </w:r>
      <w:bookmarkEnd w:id="246"/>
      <w:bookmarkEnd w:id="247"/>
      <w:bookmarkEnd w:id="248"/>
      <w:bookmarkEnd w:id="249"/>
      <w:bookmarkEnd w:id="250"/>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1"/>
    </w:p>
    <w:p w14:paraId="58527156" w14:textId="11C869A2" w:rsidR="000C23F8" w:rsidRPr="00E66F78" w:rsidRDefault="000C23F8" w:rsidP="000C23F8">
      <w:pPr>
        <w:pStyle w:val="Nagwek2"/>
      </w:pPr>
      <w:bookmarkStart w:id="252" w:name="_Toc64016214"/>
      <w:bookmarkStart w:id="253" w:name="_Toc106095876"/>
      <w:bookmarkStart w:id="254" w:name="_Toc106096316"/>
      <w:bookmarkStart w:id="255" w:name="_Toc106096420"/>
      <w:bookmarkStart w:id="256" w:name="_Toc204150242"/>
      <w:r w:rsidRPr="00500E2A">
        <w:t>§</w:t>
      </w:r>
      <w:r>
        <w:t xml:space="preserve"> </w:t>
      </w:r>
      <w:r w:rsidRPr="00500E2A">
        <w:t>1</w:t>
      </w:r>
      <w:r w:rsidR="00B71040">
        <w:t>8</w:t>
      </w:r>
      <w:r w:rsidRPr="00500E2A">
        <w:t xml:space="preserve">. Ochrona tajemnic </w:t>
      </w:r>
      <w:r w:rsidRPr="00E66F78">
        <w:t>przedsiębiorcy, zachowanie poufności</w:t>
      </w:r>
      <w:bookmarkEnd w:id="252"/>
      <w:bookmarkEnd w:id="253"/>
      <w:bookmarkEnd w:id="254"/>
      <w:bookmarkEnd w:id="255"/>
      <w:bookmarkEnd w:id="256"/>
      <w:r w:rsidRPr="00E66F78">
        <w:t xml:space="preserve"> </w:t>
      </w:r>
    </w:p>
    <w:p w14:paraId="6DD2CBE1" w14:textId="77777777" w:rsidR="000C23F8" w:rsidRPr="00E66F78" w:rsidRDefault="000C23F8" w:rsidP="00F272D0">
      <w:pPr>
        <w:numPr>
          <w:ilvl w:val="0"/>
          <w:numId w:val="49"/>
        </w:numPr>
        <w:spacing w:line="259" w:lineRule="auto"/>
        <w:ind w:hanging="357"/>
        <w:jc w:val="both"/>
        <w:rPr>
          <w:sz w:val="22"/>
          <w:szCs w:val="22"/>
        </w:rPr>
      </w:pPr>
      <w:bookmarkStart w:id="25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F272D0">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F272D0">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F272D0">
      <w:pPr>
        <w:numPr>
          <w:ilvl w:val="0"/>
          <w:numId w:val="49"/>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F272D0">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F272D0">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F272D0">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F272D0">
      <w:pPr>
        <w:numPr>
          <w:ilvl w:val="0"/>
          <w:numId w:val="4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F272D0">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F272D0">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F272D0">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F272D0">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F272D0">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F272D0">
      <w:pPr>
        <w:numPr>
          <w:ilvl w:val="0"/>
          <w:numId w:val="49"/>
        </w:numPr>
        <w:spacing w:line="259" w:lineRule="auto"/>
        <w:ind w:left="363" w:hanging="357"/>
        <w:jc w:val="both"/>
        <w:rPr>
          <w:sz w:val="22"/>
          <w:szCs w:val="22"/>
        </w:rPr>
      </w:pPr>
      <w:r w:rsidRPr="00E66F78">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F272D0">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F272D0">
      <w:pPr>
        <w:numPr>
          <w:ilvl w:val="0"/>
          <w:numId w:val="49"/>
        </w:numPr>
        <w:spacing w:line="259" w:lineRule="auto"/>
        <w:ind w:left="363" w:hanging="357"/>
        <w:jc w:val="both"/>
        <w:rPr>
          <w:sz w:val="22"/>
          <w:szCs w:val="22"/>
        </w:rPr>
      </w:pPr>
      <w:bookmarkStart w:id="25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8"/>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9" w:name="_Toc64016215"/>
      <w:bookmarkStart w:id="260" w:name="_Toc106095877"/>
      <w:bookmarkStart w:id="261" w:name="_Toc106096317"/>
      <w:bookmarkStart w:id="262" w:name="_Toc106096421"/>
      <w:bookmarkStart w:id="263" w:name="_Toc204150243"/>
      <w:bookmarkStart w:id="264" w:name="_Hlk202858682"/>
      <w:bookmarkEnd w:id="257"/>
      <w:r w:rsidRPr="00F8529D">
        <w:t>§ 1</w:t>
      </w:r>
      <w:r w:rsidR="00B71040" w:rsidRPr="00F8529D">
        <w:t>9</w:t>
      </w:r>
      <w:r w:rsidRPr="00F8529D">
        <w:t>. Zasady etyki</w:t>
      </w:r>
      <w:bookmarkEnd w:id="259"/>
      <w:bookmarkEnd w:id="260"/>
      <w:bookmarkEnd w:id="261"/>
      <w:bookmarkEnd w:id="262"/>
      <w:bookmarkEnd w:id="263"/>
    </w:p>
    <w:p w14:paraId="2CA957CA" w14:textId="77777777" w:rsidR="000C23F8" w:rsidRPr="00F8529D" w:rsidRDefault="000C23F8" w:rsidP="00F272D0">
      <w:pPr>
        <w:numPr>
          <w:ilvl w:val="0"/>
          <w:numId w:val="50"/>
        </w:numPr>
        <w:spacing w:line="259" w:lineRule="auto"/>
        <w:ind w:hanging="357"/>
        <w:jc w:val="both"/>
        <w:rPr>
          <w:sz w:val="22"/>
          <w:szCs w:val="22"/>
        </w:rPr>
      </w:pPr>
      <w:bookmarkStart w:id="26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F272D0">
      <w:pPr>
        <w:numPr>
          <w:ilvl w:val="1"/>
          <w:numId w:val="50"/>
        </w:numPr>
        <w:spacing w:line="259" w:lineRule="auto"/>
        <w:ind w:hanging="357"/>
        <w:jc w:val="both"/>
        <w:rPr>
          <w:sz w:val="22"/>
          <w:szCs w:val="22"/>
        </w:rPr>
      </w:pPr>
      <w:bookmarkStart w:id="266" w:name="_Hlk156480572"/>
      <w:r w:rsidRPr="00F8529D">
        <w:rPr>
          <w:sz w:val="22"/>
          <w:szCs w:val="22"/>
        </w:rPr>
        <w:t xml:space="preserve">popełnienia przestępstw określonych w art. 16 ustawy z dnia 28 października 2002 r. </w:t>
      </w:r>
      <w:bookmarkStart w:id="267" w:name="_Hlk144468375"/>
      <w:r w:rsidRPr="00F8529D">
        <w:rPr>
          <w:sz w:val="22"/>
          <w:szCs w:val="22"/>
        </w:rPr>
        <w:t>o odpowiedzialności podmiotów zbiorowych za czyny zabronione pod groźbą kary</w:t>
      </w:r>
      <w:bookmarkEnd w:id="267"/>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F272D0">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68" w:name="_Hlk144468401"/>
      <w:r w:rsidRPr="00F8529D">
        <w:rPr>
          <w:sz w:val="22"/>
          <w:szCs w:val="22"/>
        </w:rPr>
        <w:t>o zwalczaniu nieuczciwej konkurencji</w:t>
      </w:r>
      <w:bookmarkEnd w:id="268"/>
      <w:r w:rsidRPr="00F8529D">
        <w:rPr>
          <w:sz w:val="22"/>
          <w:szCs w:val="22"/>
        </w:rPr>
        <w:t xml:space="preserve"> </w:t>
      </w:r>
      <w:bookmarkStart w:id="26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9"/>
    </w:p>
    <w:bookmarkEnd w:id="266"/>
    <w:p w14:paraId="43D62C96" w14:textId="77777777" w:rsidR="000C23F8" w:rsidRPr="00D97FA4" w:rsidRDefault="000C23F8" w:rsidP="00F272D0">
      <w:pPr>
        <w:numPr>
          <w:ilvl w:val="0"/>
          <w:numId w:val="50"/>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F272D0">
      <w:pPr>
        <w:numPr>
          <w:ilvl w:val="0"/>
          <w:numId w:val="50"/>
        </w:numPr>
        <w:spacing w:line="259" w:lineRule="auto"/>
        <w:jc w:val="both"/>
        <w:rPr>
          <w:sz w:val="22"/>
          <w:szCs w:val="22"/>
        </w:rPr>
      </w:pPr>
      <w:bookmarkStart w:id="270" w:name="_Hlk202858702"/>
      <w:bookmarkStart w:id="271"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7"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18"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70"/>
    <w:p w14:paraId="24B5000C" w14:textId="4D0722B3" w:rsidR="00AB2101" w:rsidRPr="00AB0C78" w:rsidRDefault="00AB2101" w:rsidP="00F272D0">
      <w:pPr>
        <w:numPr>
          <w:ilvl w:val="0"/>
          <w:numId w:val="50"/>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F272D0">
      <w:pPr>
        <w:numPr>
          <w:ilvl w:val="0"/>
          <w:numId w:val="50"/>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F272D0">
      <w:pPr>
        <w:numPr>
          <w:ilvl w:val="0"/>
          <w:numId w:val="50"/>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F272D0">
      <w:pPr>
        <w:numPr>
          <w:ilvl w:val="0"/>
          <w:numId w:val="50"/>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1"/>
    </w:p>
    <w:p w14:paraId="6B143E29" w14:textId="2A19AAB0" w:rsidR="000C23F8" w:rsidRPr="00F8529D" w:rsidRDefault="000C23F8" w:rsidP="00AD7A6E">
      <w:pPr>
        <w:pStyle w:val="Nagwek2"/>
      </w:pPr>
      <w:bookmarkStart w:id="272" w:name="_Toc106095878"/>
      <w:bookmarkStart w:id="273" w:name="_Toc106096318"/>
      <w:bookmarkStart w:id="274" w:name="_Toc106096422"/>
      <w:bookmarkStart w:id="275" w:name="_Toc204150244"/>
      <w:bookmarkStart w:id="276" w:name="_Hlk105675117"/>
      <w:bookmarkStart w:id="277" w:name="_Hlk67826575"/>
      <w:bookmarkStart w:id="278" w:name="_Toc64016216"/>
      <w:bookmarkEnd w:id="264"/>
      <w:bookmarkEnd w:id="265"/>
      <w:r w:rsidRPr="00F8529D">
        <w:t xml:space="preserve">§ </w:t>
      </w:r>
      <w:r w:rsidR="00B71040" w:rsidRPr="00F8529D">
        <w:t>20</w:t>
      </w:r>
      <w:r w:rsidRPr="00F8529D">
        <w:t>. Nadzór wynikający z zarządzania środowiskowego</w:t>
      </w:r>
      <w:bookmarkEnd w:id="272"/>
      <w:bookmarkEnd w:id="273"/>
      <w:bookmarkEnd w:id="274"/>
      <w:bookmarkEnd w:id="275"/>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0890781F" w:rsidR="000C23F8" w:rsidRDefault="000C23F8" w:rsidP="000C23F8">
      <w:pPr>
        <w:ind w:left="426" w:hanging="426"/>
        <w:jc w:val="both"/>
        <w:rPr>
          <w:i/>
          <w:iCs/>
          <w:color w:val="FF0000"/>
          <w:sz w:val="22"/>
          <w:szCs w:val="22"/>
        </w:rPr>
      </w:pPr>
      <w:r w:rsidRPr="00500E2A">
        <w:rPr>
          <w:sz w:val="22"/>
          <w:szCs w:val="22"/>
        </w:rPr>
        <w:lastRenderedPageBreak/>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p>
    <w:p w14:paraId="2FCA4D4C" w14:textId="1DEE1C7B" w:rsidR="000C23F8" w:rsidRPr="00E66F78" w:rsidRDefault="000C23F8" w:rsidP="00AD7A6E">
      <w:pPr>
        <w:pStyle w:val="Nagwek2"/>
      </w:pPr>
      <w:bookmarkStart w:id="279" w:name="_Toc106095879"/>
      <w:bookmarkStart w:id="280" w:name="_Toc106096319"/>
      <w:bookmarkStart w:id="281" w:name="_Toc106096423"/>
      <w:bookmarkStart w:id="282" w:name="_Toc204150245"/>
      <w:bookmarkStart w:id="283" w:name="_Hlk67826617"/>
      <w:bookmarkEnd w:id="276"/>
      <w:bookmarkEnd w:id="277"/>
      <w:r w:rsidRPr="00B62661">
        <w:t xml:space="preserve">§ </w:t>
      </w:r>
      <w:r>
        <w:t>2</w:t>
      </w:r>
      <w:r w:rsidR="00B71040">
        <w:t>1</w:t>
      </w:r>
      <w:r w:rsidRPr="00B62661">
        <w:t xml:space="preserve">. </w:t>
      </w:r>
      <w:r w:rsidRPr="00E66F78">
        <w:t>Siła wyższa</w:t>
      </w:r>
      <w:bookmarkEnd w:id="278"/>
      <w:bookmarkEnd w:id="279"/>
      <w:bookmarkEnd w:id="280"/>
      <w:bookmarkEnd w:id="281"/>
      <w:bookmarkEnd w:id="282"/>
    </w:p>
    <w:p w14:paraId="7F042164" w14:textId="77777777" w:rsidR="000C23F8" w:rsidRPr="00E66F78" w:rsidRDefault="000C23F8" w:rsidP="00F272D0">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F272D0">
      <w:pPr>
        <w:numPr>
          <w:ilvl w:val="0"/>
          <w:numId w:val="5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F272D0">
      <w:pPr>
        <w:numPr>
          <w:ilvl w:val="1"/>
          <w:numId w:val="51"/>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F272D0">
      <w:pPr>
        <w:numPr>
          <w:ilvl w:val="1"/>
          <w:numId w:val="51"/>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F272D0">
      <w:pPr>
        <w:numPr>
          <w:ilvl w:val="1"/>
          <w:numId w:val="51"/>
        </w:numPr>
        <w:jc w:val="both"/>
        <w:rPr>
          <w:sz w:val="22"/>
          <w:szCs w:val="22"/>
        </w:rPr>
      </w:pPr>
      <w:r w:rsidRPr="00F8529D">
        <w:rPr>
          <w:sz w:val="22"/>
          <w:szCs w:val="22"/>
        </w:rPr>
        <w:t>poważne zakłócenia w funkcjonowaniu transportu.</w:t>
      </w:r>
    </w:p>
    <w:p w14:paraId="4C75B0F6" w14:textId="1508BDBA" w:rsidR="000C23F8" w:rsidRPr="00F8529D" w:rsidRDefault="000C23F8" w:rsidP="00F272D0">
      <w:pPr>
        <w:numPr>
          <w:ilvl w:val="0"/>
          <w:numId w:val="51"/>
        </w:numPr>
        <w:ind w:left="357" w:hanging="357"/>
        <w:jc w:val="both"/>
        <w:rPr>
          <w:sz w:val="22"/>
          <w:szCs w:val="22"/>
        </w:rPr>
      </w:pPr>
      <w:bookmarkStart w:id="28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4"/>
    <w:p w14:paraId="5A12B597" w14:textId="77777777" w:rsidR="000C23F8" w:rsidRPr="00F8529D" w:rsidRDefault="000C23F8" w:rsidP="00F272D0">
      <w:pPr>
        <w:numPr>
          <w:ilvl w:val="0"/>
          <w:numId w:val="5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5" w:name="_Toc64016217"/>
      <w:bookmarkStart w:id="286" w:name="_Toc106095880"/>
      <w:bookmarkStart w:id="287" w:name="_Toc106096320"/>
      <w:bookmarkStart w:id="288" w:name="_Toc106096424"/>
      <w:bookmarkStart w:id="289" w:name="_Toc204150246"/>
      <w:r w:rsidRPr="00EA698B">
        <w:t>§ 2</w:t>
      </w:r>
      <w:r w:rsidR="00B71040" w:rsidRPr="00EA698B">
        <w:t>2</w:t>
      </w:r>
      <w:r w:rsidRPr="00EA698B">
        <w:t>. Postanowienia końcowe</w:t>
      </w:r>
      <w:bookmarkEnd w:id="285"/>
      <w:bookmarkEnd w:id="286"/>
      <w:bookmarkEnd w:id="287"/>
      <w:bookmarkEnd w:id="288"/>
      <w:bookmarkEnd w:id="289"/>
    </w:p>
    <w:p w14:paraId="372E732F" w14:textId="14C9515F" w:rsidR="005812ED" w:rsidRPr="00EA698B" w:rsidRDefault="005812ED" w:rsidP="00F272D0">
      <w:pPr>
        <w:numPr>
          <w:ilvl w:val="0"/>
          <w:numId w:val="52"/>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F272D0">
      <w:pPr>
        <w:numPr>
          <w:ilvl w:val="0"/>
          <w:numId w:val="52"/>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F272D0">
      <w:pPr>
        <w:numPr>
          <w:ilvl w:val="0"/>
          <w:numId w:val="52"/>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F272D0">
      <w:pPr>
        <w:numPr>
          <w:ilvl w:val="0"/>
          <w:numId w:val="52"/>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0" w:name="_Toc83291694"/>
      <w:bookmarkStart w:id="291" w:name="_Toc106095881"/>
      <w:bookmarkStart w:id="292" w:name="_Toc106096321"/>
      <w:bookmarkStart w:id="293" w:name="_Toc106096425"/>
      <w:bookmarkStart w:id="294" w:name="_Toc204150247"/>
      <w:bookmarkEnd w:id="283"/>
      <w:r w:rsidRPr="00AD7A6E">
        <w:rPr>
          <w:sz w:val="22"/>
          <w:szCs w:val="22"/>
        </w:rPr>
        <w:t>Załączniki do Umowy</w:t>
      </w:r>
      <w:bookmarkEnd w:id="290"/>
      <w:bookmarkEnd w:id="291"/>
      <w:bookmarkEnd w:id="292"/>
      <w:bookmarkEnd w:id="293"/>
      <w:bookmarkEnd w:id="294"/>
    </w:p>
    <w:p w14:paraId="50995AE1" w14:textId="277A2103"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w:t>
      </w:r>
      <w:r w:rsidR="002F426C">
        <w:rPr>
          <w:rFonts w:eastAsiaTheme="majorEastAsia"/>
          <w:sz w:val="22"/>
          <w:szCs w:val="22"/>
        </w:rPr>
        <w:t> </w:t>
      </w:r>
      <w:r w:rsidRPr="00B31BB6">
        <w:rPr>
          <w:rFonts w:eastAsiaTheme="majorEastAsia"/>
          <w:sz w:val="22"/>
          <w:szCs w:val="22"/>
        </w:rPr>
        <w:t>SWZ),</w:t>
      </w:r>
    </w:p>
    <w:p w14:paraId="6CAC1E6B" w14:textId="15339EB3" w:rsidR="00E74253" w:rsidRDefault="00E74253" w:rsidP="000C23F8">
      <w:pPr>
        <w:tabs>
          <w:tab w:val="left" w:pos="1843"/>
        </w:tabs>
        <w:ind w:left="1843" w:hanging="1843"/>
        <w:jc w:val="both"/>
        <w:rPr>
          <w:rFonts w:eastAsiaTheme="majorEastAsia"/>
          <w:sz w:val="22"/>
          <w:szCs w:val="22"/>
        </w:rPr>
      </w:pPr>
      <w:r>
        <w:rPr>
          <w:rFonts w:eastAsiaTheme="majorEastAsia"/>
          <w:sz w:val="22"/>
          <w:szCs w:val="22"/>
        </w:rPr>
        <w:t>Załącznik nr 2 -</w:t>
      </w:r>
      <w:r>
        <w:rPr>
          <w:rFonts w:eastAsiaTheme="majorEastAsia"/>
          <w:sz w:val="22"/>
          <w:szCs w:val="22"/>
        </w:rPr>
        <w:tab/>
      </w:r>
      <w:r w:rsidRPr="00E74253">
        <w:rPr>
          <w:rFonts w:eastAsiaTheme="majorEastAsia"/>
          <w:sz w:val="22"/>
          <w:szCs w:val="22"/>
        </w:rPr>
        <w:t>Wykaz osób realizujących przedmiot umowy ze strony Wykonawcy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5" w:name="_Hlk67826939"/>
      <w:bookmarkStart w:id="29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7" w:name="_Hlk147849015"/>
      <w:r w:rsidRPr="00744F79">
        <w:rPr>
          <w:b/>
          <w:bCs/>
          <w:i/>
          <w:iCs/>
          <w:color w:val="FF0000"/>
          <w:sz w:val="28"/>
          <w:szCs w:val="28"/>
        </w:rPr>
        <w:t>)</w:t>
      </w:r>
    </w:p>
    <w:bookmarkEnd w:id="296"/>
    <w:bookmarkEnd w:id="29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E0B690B" w14:textId="77777777" w:rsidR="000C23F8" w:rsidRDefault="000C23F8" w:rsidP="000C23F8">
      <w:pPr>
        <w:spacing w:before="120"/>
        <w:jc w:val="right"/>
        <w:rPr>
          <w:b/>
          <w:bCs/>
          <w:sz w:val="22"/>
          <w:szCs w:val="22"/>
        </w:rPr>
      </w:pPr>
      <w:bookmarkStart w:id="298" w:name="_Hlk67831498"/>
      <w:bookmarkStart w:id="299"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1B15B62F" w14:textId="77777777" w:rsidR="00E74253" w:rsidRPr="00E74253" w:rsidRDefault="00E74253" w:rsidP="00E74253">
      <w:pPr>
        <w:jc w:val="right"/>
        <w:rPr>
          <w:sz w:val="22"/>
          <w:szCs w:val="22"/>
        </w:rPr>
      </w:pPr>
    </w:p>
    <w:p w14:paraId="2AFAE35F" w14:textId="77777777" w:rsidR="00E74253" w:rsidRPr="00E74253" w:rsidRDefault="00E74253" w:rsidP="00E74253">
      <w:pPr>
        <w:jc w:val="center"/>
        <w:rPr>
          <w:b/>
          <w:i/>
          <w:sz w:val="22"/>
          <w:szCs w:val="22"/>
        </w:rPr>
      </w:pPr>
      <w:bookmarkStart w:id="300" w:name="_Hlk220497376"/>
      <w:r w:rsidRPr="00E74253">
        <w:rPr>
          <w:b/>
          <w:i/>
          <w:sz w:val="22"/>
          <w:szCs w:val="22"/>
        </w:rPr>
        <w:t>Wykaz osób realizujących przedmiot umowy ze strony Wykonawcy</w:t>
      </w:r>
      <w:bookmarkEnd w:id="300"/>
      <w:r w:rsidRPr="00E74253">
        <w:rPr>
          <w:b/>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4330"/>
        <w:gridCol w:w="3905"/>
      </w:tblGrid>
      <w:tr w:rsidR="00E74253" w:rsidRPr="00E74253" w14:paraId="08F120B5" w14:textId="77777777" w:rsidTr="007B784A">
        <w:trPr>
          <w:trHeight w:val="759"/>
        </w:trPr>
        <w:tc>
          <w:tcPr>
            <w:tcW w:w="841" w:type="dxa"/>
            <w:tcBorders>
              <w:top w:val="single" w:sz="4" w:space="0" w:color="auto"/>
              <w:left w:val="single" w:sz="4" w:space="0" w:color="auto"/>
              <w:bottom w:val="single" w:sz="4" w:space="0" w:color="auto"/>
              <w:right w:val="single" w:sz="4" w:space="0" w:color="auto"/>
            </w:tcBorders>
          </w:tcPr>
          <w:p w14:paraId="75F1731F" w14:textId="77777777" w:rsidR="00E74253" w:rsidRPr="00E74253" w:rsidRDefault="00E74253" w:rsidP="00E74253">
            <w:pPr>
              <w:jc w:val="center"/>
              <w:rPr>
                <w:sz w:val="22"/>
                <w:szCs w:val="22"/>
              </w:rPr>
            </w:pPr>
          </w:p>
          <w:p w14:paraId="4ADA74A2" w14:textId="77777777" w:rsidR="00E74253" w:rsidRPr="00E74253" w:rsidRDefault="00E74253" w:rsidP="00E74253">
            <w:pPr>
              <w:jc w:val="center"/>
              <w:rPr>
                <w:sz w:val="22"/>
                <w:szCs w:val="22"/>
              </w:rPr>
            </w:pPr>
            <w:r w:rsidRPr="00E74253">
              <w:rPr>
                <w:sz w:val="22"/>
                <w:szCs w:val="22"/>
              </w:rPr>
              <w:t>L.p.</w:t>
            </w:r>
          </w:p>
        </w:tc>
        <w:tc>
          <w:tcPr>
            <w:tcW w:w="4523" w:type="dxa"/>
            <w:tcBorders>
              <w:top w:val="single" w:sz="4" w:space="0" w:color="auto"/>
              <w:left w:val="single" w:sz="4" w:space="0" w:color="auto"/>
              <w:bottom w:val="single" w:sz="4" w:space="0" w:color="auto"/>
              <w:right w:val="single" w:sz="4" w:space="0" w:color="auto"/>
            </w:tcBorders>
          </w:tcPr>
          <w:p w14:paraId="39B934CE" w14:textId="77777777" w:rsidR="00E74253" w:rsidRPr="00E74253" w:rsidRDefault="00E74253" w:rsidP="00E74253">
            <w:pPr>
              <w:jc w:val="center"/>
              <w:rPr>
                <w:sz w:val="22"/>
                <w:szCs w:val="22"/>
              </w:rPr>
            </w:pPr>
          </w:p>
          <w:p w14:paraId="112BA765" w14:textId="77777777" w:rsidR="00E74253" w:rsidRPr="00E74253" w:rsidRDefault="00E74253" w:rsidP="00E74253">
            <w:pPr>
              <w:jc w:val="center"/>
              <w:rPr>
                <w:sz w:val="22"/>
                <w:szCs w:val="22"/>
              </w:rPr>
            </w:pPr>
            <w:r w:rsidRPr="00E74253">
              <w:rPr>
                <w:sz w:val="22"/>
                <w:szCs w:val="22"/>
              </w:rPr>
              <w:t>Imię i nazwisko</w:t>
            </w:r>
          </w:p>
        </w:tc>
        <w:tc>
          <w:tcPr>
            <w:tcW w:w="4086" w:type="dxa"/>
            <w:tcBorders>
              <w:top w:val="single" w:sz="4" w:space="0" w:color="auto"/>
              <w:left w:val="single" w:sz="4" w:space="0" w:color="auto"/>
              <w:bottom w:val="single" w:sz="4" w:space="0" w:color="auto"/>
              <w:right w:val="single" w:sz="4" w:space="0" w:color="auto"/>
            </w:tcBorders>
          </w:tcPr>
          <w:p w14:paraId="52C17806" w14:textId="77777777" w:rsidR="00E74253" w:rsidRPr="00E74253" w:rsidRDefault="00E74253" w:rsidP="00E74253">
            <w:pPr>
              <w:jc w:val="center"/>
              <w:rPr>
                <w:sz w:val="22"/>
                <w:szCs w:val="22"/>
              </w:rPr>
            </w:pPr>
          </w:p>
          <w:p w14:paraId="63267012" w14:textId="77777777" w:rsidR="00E74253" w:rsidRPr="00E74253" w:rsidRDefault="00E74253" w:rsidP="00E74253">
            <w:pPr>
              <w:jc w:val="center"/>
              <w:rPr>
                <w:sz w:val="22"/>
                <w:szCs w:val="22"/>
              </w:rPr>
            </w:pPr>
            <w:r w:rsidRPr="00E74253">
              <w:rPr>
                <w:sz w:val="22"/>
                <w:szCs w:val="22"/>
              </w:rPr>
              <w:t>Nazwa firmy</w:t>
            </w:r>
          </w:p>
          <w:p w14:paraId="54A63FF9" w14:textId="77777777" w:rsidR="00E74253" w:rsidRPr="00E74253" w:rsidRDefault="00E74253" w:rsidP="00E74253">
            <w:pPr>
              <w:jc w:val="center"/>
              <w:rPr>
                <w:sz w:val="22"/>
                <w:szCs w:val="22"/>
              </w:rPr>
            </w:pPr>
          </w:p>
        </w:tc>
      </w:tr>
      <w:tr w:rsidR="00E74253" w:rsidRPr="00E74253" w14:paraId="3F66C522" w14:textId="77777777" w:rsidTr="007B784A">
        <w:trPr>
          <w:trHeight w:val="759"/>
        </w:trPr>
        <w:tc>
          <w:tcPr>
            <w:tcW w:w="841" w:type="dxa"/>
            <w:tcBorders>
              <w:top w:val="single" w:sz="4" w:space="0" w:color="auto"/>
              <w:left w:val="single" w:sz="4" w:space="0" w:color="auto"/>
              <w:bottom w:val="single" w:sz="4" w:space="0" w:color="auto"/>
              <w:right w:val="single" w:sz="4" w:space="0" w:color="auto"/>
            </w:tcBorders>
            <w:vAlign w:val="center"/>
            <w:hideMark/>
          </w:tcPr>
          <w:p w14:paraId="25806CCA" w14:textId="77777777" w:rsidR="00E74253" w:rsidRPr="00E74253" w:rsidRDefault="00E74253" w:rsidP="00E74253">
            <w:pPr>
              <w:jc w:val="center"/>
              <w:rPr>
                <w:sz w:val="22"/>
                <w:szCs w:val="22"/>
              </w:rPr>
            </w:pPr>
            <w:r w:rsidRPr="00E74253">
              <w:rPr>
                <w:sz w:val="22"/>
                <w:szCs w:val="22"/>
              </w:rPr>
              <w:t>1</w:t>
            </w:r>
          </w:p>
        </w:tc>
        <w:tc>
          <w:tcPr>
            <w:tcW w:w="4523" w:type="dxa"/>
            <w:tcBorders>
              <w:top w:val="single" w:sz="4" w:space="0" w:color="auto"/>
              <w:left w:val="single" w:sz="4" w:space="0" w:color="auto"/>
              <w:bottom w:val="single" w:sz="4" w:space="0" w:color="auto"/>
              <w:right w:val="single" w:sz="4" w:space="0" w:color="auto"/>
            </w:tcBorders>
          </w:tcPr>
          <w:p w14:paraId="4ADA3B3A" w14:textId="77777777" w:rsidR="00E74253" w:rsidRPr="00E74253" w:rsidRDefault="00E74253" w:rsidP="00E74253">
            <w:pPr>
              <w:jc w:val="center"/>
              <w:rPr>
                <w:sz w:val="22"/>
                <w:szCs w:val="22"/>
              </w:rPr>
            </w:pPr>
          </w:p>
          <w:p w14:paraId="311F029A" w14:textId="77777777" w:rsidR="00E74253" w:rsidRPr="00E74253" w:rsidRDefault="00E74253" w:rsidP="00E74253">
            <w:pPr>
              <w:jc w:val="center"/>
              <w:rPr>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DB3A251" w14:textId="77777777" w:rsidR="00E74253" w:rsidRPr="00E74253" w:rsidRDefault="00E74253" w:rsidP="00E74253">
            <w:pPr>
              <w:jc w:val="center"/>
              <w:rPr>
                <w:sz w:val="22"/>
                <w:szCs w:val="22"/>
              </w:rPr>
            </w:pPr>
          </w:p>
        </w:tc>
      </w:tr>
      <w:tr w:rsidR="00E74253" w:rsidRPr="00E74253" w14:paraId="3933EF9A" w14:textId="77777777" w:rsidTr="007B784A">
        <w:trPr>
          <w:trHeight w:val="759"/>
        </w:trPr>
        <w:tc>
          <w:tcPr>
            <w:tcW w:w="841" w:type="dxa"/>
            <w:tcBorders>
              <w:top w:val="single" w:sz="4" w:space="0" w:color="auto"/>
              <w:left w:val="single" w:sz="4" w:space="0" w:color="auto"/>
              <w:bottom w:val="single" w:sz="4" w:space="0" w:color="auto"/>
              <w:right w:val="single" w:sz="4" w:space="0" w:color="auto"/>
            </w:tcBorders>
            <w:vAlign w:val="center"/>
            <w:hideMark/>
          </w:tcPr>
          <w:p w14:paraId="64A57CAB" w14:textId="77777777" w:rsidR="00E74253" w:rsidRPr="00E74253" w:rsidRDefault="00E74253" w:rsidP="00E74253">
            <w:pPr>
              <w:jc w:val="center"/>
              <w:rPr>
                <w:sz w:val="22"/>
                <w:szCs w:val="22"/>
              </w:rPr>
            </w:pPr>
            <w:r w:rsidRPr="00E74253">
              <w:rPr>
                <w:sz w:val="22"/>
                <w:szCs w:val="22"/>
              </w:rPr>
              <w:t>2</w:t>
            </w:r>
          </w:p>
        </w:tc>
        <w:tc>
          <w:tcPr>
            <w:tcW w:w="4523" w:type="dxa"/>
            <w:tcBorders>
              <w:top w:val="single" w:sz="4" w:space="0" w:color="auto"/>
              <w:left w:val="single" w:sz="4" w:space="0" w:color="auto"/>
              <w:bottom w:val="single" w:sz="4" w:space="0" w:color="auto"/>
              <w:right w:val="single" w:sz="4" w:space="0" w:color="auto"/>
            </w:tcBorders>
          </w:tcPr>
          <w:p w14:paraId="3BACABB9" w14:textId="77777777" w:rsidR="00E74253" w:rsidRPr="00E74253" w:rsidRDefault="00E74253" w:rsidP="00E74253">
            <w:pPr>
              <w:jc w:val="center"/>
              <w:rPr>
                <w:sz w:val="22"/>
                <w:szCs w:val="22"/>
              </w:rPr>
            </w:pPr>
          </w:p>
          <w:p w14:paraId="6A44BEDB" w14:textId="77777777" w:rsidR="00E74253" w:rsidRPr="00E74253" w:rsidRDefault="00E74253" w:rsidP="00E74253">
            <w:pPr>
              <w:jc w:val="center"/>
              <w:rPr>
                <w:sz w:val="22"/>
                <w:szCs w:val="22"/>
              </w:rPr>
            </w:pPr>
          </w:p>
        </w:tc>
        <w:tc>
          <w:tcPr>
            <w:tcW w:w="4086" w:type="dxa"/>
            <w:tcBorders>
              <w:top w:val="single" w:sz="4" w:space="0" w:color="auto"/>
              <w:left w:val="single" w:sz="4" w:space="0" w:color="auto"/>
              <w:bottom w:val="single" w:sz="4" w:space="0" w:color="auto"/>
              <w:right w:val="single" w:sz="4" w:space="0" w:color="auto"/>
            </w:tcBorders>
          </w:tcPr>
          <w:p w14:paraId="6A5AD1EA" w14:textId="77777777" w:rsidR="00E74253" w:rsidRPr="00E74253" w:rsidRDefault="00E74253" w:rsidP="00E74253">
            <w:pPr>
              <w:jc w:val="center"/>
              <w:rPr>
                <w:sz w:val="22"/>
                <w:szCs w:val="22"/>
              </w:rPr>
            </w:pPr>
          </w:p>
        </w:tc>
      </w:tr>
      <w:tr w:rsidR="00E74253" w:rsidRPr="00E74253" w14:paraId="59FCFE3D" w14:textId="77777777" w:rsidTr="007B784A">
        <w:trPr>
          <w:trHeight w:val="759"/>
        </w:trPr>
        <w:tc>
          <w:tcPr>
            <w:tcW w:w="841" w:type="dxa"/>
            <w:tcBorders>
              <w:top w:val="single" w:sz="4" w:space="0" w:color="auto"/>
              <w:left w:val="single" w:sz="4" w:space="0" w:color="auto"/>
              <w:bottom w:val="single" w:sz="4" w:space="0" w:color="auto"/>
              <w:right w:val="single" w:sz="4" w:space="0" w:color="auto"/>
            </w:tcBorders>
            <w:vAlign w:val="center"/>
            <w:hideMark/>
          </w:tcPr>
          <w:p w14:paraId="187BA883" w14:textId="77777777" w:rsidR="00E74253" w:rsidRPr="00E74253" w:rsidRDefault="00E74253" w:rsidP="00E74253">
            <w:pPr>
              <w:jc w:val="center"/>
              <w:rPr>
                <w:sz w:val="22"/>
                <w:szCs w:val="22"/>
              </w:rPr>
            </w:pPr>
            <w:r w:rsidRPr="00E74253">
              <w:rPr>
                <w:sz w:val="22"/>
                <w:szCs w:val="22"/>
              </w:rPr>
              <w:t>3</w:t>
            </w:r>
          </w:p>
        </w:tc>
        <w:tc>
          <w:tcPr>
            <w:tcW w:w="4523" w:type="dxa"/>
            <w:tcBorders>
              <w:top w:val="single" w:sz="4" w:space="0" w:color="auto"/>
              <w:left w:val="single" w:sz="4" w:space="0" w:color="auto"/>
              <w:bottom w:val="single" w:sz="4" w:space="0" w:color="auto"/>
              <w:right w:val="single" w:sz="4" w:space="0" w:color="auto"/>
            </w:tcBorders>
          </w:tcPr>
          <w:p w14:paraId="5AFC5A97" w14:textId="77777777" w:rsidR="00E74253" w:rsidRPr="00E74253" w:rsidRDefault="00E74253" w:rsidP="00E74253">
            <w:pPr>
              <w:jc w:val="center"/>
              <w:rPr>
                <w:sz w:val="22"/>
                <w:szCs w:val="22"/>
              </w:rPr>
            </w:pPr>
          </w:p>
          <w:p w14:paraId="1E2C4B1E" w14:textId="77777777" w:rsidR="00E74253" w:rsidRPr="00E74253" w:rsidRDefault="00E74253" w:rsidP="00E74253">
            <w:pPr>
              <w:jc w:val="center"/>
              <w:rPr>
                <w:sz w:val="22"/>
                <w:szCs w:val="22"/>
              </w:rPr>
            </w:pPr>
          </w:p>
        </w:tc>
        <w:tc>
          <w:tcPr>
            <w:tcW w:w="4086" w:type="dxa"/>
            <w:tcBorders>
              <w:top w:val="single" w:sz="4" w:space="0" w:color="auto"/>
              <w:left w:val="single" w:sz="4" w:space="0" w:color="auto"/>
              <w:bottom w:val="single" w:sz="4" w:space="0" w:color="auto"/>
              <w:right w:val="single" w:sz="4" w:space="0" w:color="auto"/>
            </w:tcBorders>
          </w:tcPr>
          <w:p w14:paraId="244A85D5" w14:textId="77777777" w:rsidR="00E74253" w:rsidRPr="00E74253" w:rsidRDefault="00E74253" w:rsidP="00E74253">
            <w:pPr>
              <w:jc w:val="center"/>
              <w:rPr>
                <w:sz w:val="22"/>
                <w:szCs w:val="22"/>
              </w:rPr>
            </w:pPr>
          </w:p>
        </w:tc>
      </w:tr>
      <w:tr w:rsidR="00E74253" w:rsidRPr="00E74253" w14:paraId="5B3704C9" w14:textId="77777777" w:rsidTr="007B784A">
        <w:trPr>
          <w:trHeight w:val="759"/>
        </w:trPr>
        <w:tc>
          <w:tcPr>
            <w:tcW w:w="841" w:type="dxa"/>
            <w:tcBorders>
              <w:top w:val="single" w:sz="4" w:space="0" w:color="auto"/>
              <w:left w:val="single" w:sz="4" w:space="0" w:color="auto"/>
              <w:bottom w:val="single" w:sz="4" w:space="0" w:color="auto"/>
              <w:right w:val="single" w:sz="4" w:space="0" w:color="auto"/>
            </w:tcBorders>
            <w:vAlign w:val="center"/>
            <w:hideMark/>
          </w:tcPr>
          <w:p w14:paraId="59B25D66" w14:textId="77777777" w:rsidR="00E74253" w:rsidRPr="00E74253" w:rsidRDefault="00E74253" w:rsidP="00E74253">
            <w:pPr>
              <w:jc w:val="center"/>
              <w:rPr>
                <w:sz w:val="22"/>
                <w:szCs w:val="22"/>
              </w:rPr>
            </w:pPr>
            <w:r w:rsidRPr="00E74253">
              <w:rPr>
                <w:sz w:val="22"/>
                <w:szCs w:val="22"/>
              </w:rPr>
              <w:t>4</w:t>
            </w:r>
          </w:p>
        </w:tc>
        <w:tc>
          <w:tcPr>
            <w:tcW w:w="4523" w:type="dxa"/>
            <w:tcBorders>
              <w:top w:val="single" w:sz="4" w:space="0" w:color="auto"/>
              <w:left w:val="single" w:sz="4" w:space="0" w:color="auto"/>
              <w:bottom w:val="single" w:sz="4" w:space="0" w:color="auto"/>
              <w:right w:val="single" w:sz="4" w:space="0" w:color="auto"/>
            </w:tcBorders>
          </w:tcPr>
          <w:p w14:paraId="2AB5F9D5" w14:textId="77777777" w:rsidR="00E74253" w:rsidRPr="00E74253" w:rsidRDefault="00E74253" w:rsidP="00E74253">
            <w:pPr>
              <w:jc w:val="center"/>
              <w:rPr>
                <w:sz w:val="22"/>
                <w:szCs w:val="22"/>
              </w:rPr>
            </w:pPr>
          </w:p>
          <w:p w14:paraId="223E29D0" w14:textId="77777777" w:rsidR="00E74253" w:rsidRPr="00E74253" w:rsidRDefault="00E74253" w:rsidP="00E74253">
            <w:pPr>
              <w:jc w:val="center"/>
              <w:rPr>
                <w:sz w:val="22"/>
                <w:szCs w:val="22"/>
              </w:rPr>
            </w:pPr>
          </w:p>
        </w:tc>
        <w:tc>
          <w:tcPr>
            <w:tcW w:w="4086" w:type="dxa"/>
            <w:tcBorders>
              <w:top w:val="single" w:sz="4" w:space="0" w:color="auto"/>
              <w:left w:val="single" w:sz="4" w:space="0" w:color="auto"/>
              <w:bottom w:val="single" w:sz="4" w:space="0" w:color="auto"/>
              <w:right w:val="single" w:sz="4" w:space="0" w:color="auto"/>
            </w:tcBorders>
          </w:tcPr>
          <w:p w14:paraId="45D6C457" w14:textId="77777777" w:rsidR="00E74253" w:rsidRPr="00E74253" w:rsidRDefault="00E74253" w:rsidP="00E74253">
            <w:pPr>
              <w:jc w:val="center"/>
              <w:rPr>
                <w:sz w:val="22"/>
                <w:szCs w:val="22"/>
              </w:rPr>
            </w:pPr>
          </w:p>
        </w:tc>
      </w:tr>
      <w:tr w:rsidR="00E74253" w:rsidRPr="00E74253" w14:paraId="3A994DD7" w14:textId="77777777" w:rsidTr="007B784A">
        <w:trPr>
          <w:trHeight w:val="759"/>
        </w:trPr>
        <w:tc>
          <w:tcPr>
            <w:tcW w:w="841" w:type="dxa"/>
            <w:tcBorders>
              <w:top w:val="single" w:sz="4" w:space="0" w:color="auto"/>
              <w:left w:val="single" w:sz="4" w:space="0" w:color="auto"/>
              <w:bottom w:val="single" w:sz="4" w:space="0" w:color="auto"/>
              <w:right w:val="single" w:sz="4" w:space="0" w:color="auto"/>
            </w:tcBorders>
            <w:vAlign w:val="center"/>
            <w:hideMark/>
          </w:tcPr>
          <w:p w14:paraId="68BF8249" w14:textId="77777777" w:rsidR="00E74253" w:rsidRPr="00E74253" w:rsidRDefault="00E74253" w:rsidP="00E74253">
            <w:pPr>
              <w:jc w:val="center"/>
              <w:rPr>
                <w:sz w:val="22"/>
                <w:szCs w:val="22"/>
              </w:rPr>
            </w:pPr>
            <w:r w:rsidRPr="00E74253">
              <w:rPr>
                <w:sz w:val="22"/>
                <w:szCs w:val="22"/>
              </w:rPr>
              <w:t>5</w:t>
            </w:r>
          </w:p>
        </w:tc>
        <w:tc>
          <w:tcPr>
            <w:tcW w:w="4523" w:type="dxa"/>
            <w:tcBorders>
              <w:top w:val="single" w:sz="4" w:space="0" w:color="auto"/>
              <w:left w:val="single" w:sz="4" w:space="0" w:color="auto"/>
              <w:bottom w:val="single" w:sz="4" w:space="0" w:color="auto"/>
              <w:right w:val="single" w:sz="4" w:space="0" w:color="auto"/>
            </w:tcBorders>
          </w:tcPr>
          <w:p w14:paraId="15F6209C" w14:textId="77777777" w:rsidR="00E74253" w:rsidRPr="00E74253" w:rsidRDefault="00E74253" w:rsidP="00E74253">
            <w:pPr>
              <w:jc w:val="center"/>
              <w:rPr>
                <w:sz w:val="22"/>
                <w:szCs w:val="22"/>
              </w:rPr>
            </w:pPr>
          </w:p>
          <w:p w14:paraId="1E4DBE57" w14:textId="77777777" w:rsidR="00E74253" w:rsidRPr="00E74253" w:rsidRDefault="00E74253" w:rsidP="00E74253">
            <w:pPr>
              <w:jc w:val="center"/>
              <w:rPr>
                <w:sz w:val="22"/>
                <w:szCs w:val="22"/>
              </w:rPr>
            </w:pPr>
          </w:p>
        </w:tc>
        <w:tc>
          <w:tcPr>
            <w:tcW w:w="4086" w:type="dxa"/>
            <w:tcBorders>
              <w:top w:val="single" w:sz="4" w:space="0" w:color="auto"/>
              <w:left w:val="single" w:sz="4" w:space="0" w:color="auto"/>
              <w:bottom w:val="single" w:sz="4" w:space="0" w:color="auto"/>
              <w:right w:val="single" w:sz="4" w:space="0" w:color="auto"/>
            </w:tcBorders>
          </w:tcPr>
          <w:p w14:paraId="278BD5E4" w14:textId="77777777" w:rsidR="00E74253" w:rsidRPr="00E74253" w:rsidRDefault="00E74253" w:rsidP="00E74253">
            <w:pPr>
              <w:jc w:val="center"/>
              <w:rPr>
                <w:sz w:val="22"/>
                <w:szCs w:val="22"/>
              </w:rPr>
            </w:pPr>
          </w:p>
        </w:tc>
      </w:tr>
    </w:tbl>
    <w:p w14:paraId="264C0BEC" w14:textId="77777777" w:rsidR="00E74253" w:rsidRPr="00E74253" w:rsidRDefault="00E74253" w:rsidP="00E74253">
      <w:pPr>
        <w:jc w:val="both"/>
        <w:rPr>
          <w:sz w:val="22"/>
          <w:szCs w:val="22"/>
        </w:rPr>
      </w:pPr>
    </w:p>
    <w:p w14:paraId="4E7215E7" w14:textId="77777777" w:rsidR="00E74253" w:rsidRPr="00E74253" w:rsidRDefault="00E74253" w:rsidP="00E74253">
      <w:pPr>
        <w:jc w:val="both"/>
        <w:rPr>
          <w:sz w:val="18"/>
          <w:szCs w:val="18"/>
        </w:rPr>
      </w:pPr>
      <w:r w:rsidRPr="00E74253">
        <w:rPr>
          <w:sz w:val="18"/>
          <w:szCs w:val="18"/>
        </w:rPr>
        <w:t>*</w:t>
      </w:r>
      <w:r w:rsidRPr="00E74253">
        <w:rPr>
          <w:sz w:val="22"/>
          <w:szCs w:val="22"/>
        </w:rPr>
        <w:t xml:space="preserve"> </w:t>
      </w:r>
      <w:r w:rsidRPr="00E74253">
        <w:rPr>
          <w:b/>
          <w:sz w:val="18"/>
          <w:szCs w:val="18"/>
        </w:rPr>
        <w:t>Wykonawca wypełnia przedmiotowy załącznik w przypadku gdy przedmiot zamówienia realizowany jest przez osoby ze strony Wykonawcy w siedzibie Zamawiającego</w:t>
      </w:r>
      <w:r w:rsidRPr="00E74253">
        <w:rPr>
          <w:sz w:val="22"/>
          <w:szCs w:val="22"/>
        </w:rPr>
        <w:t>.</w:t>
      </w: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8"/>
    <w:bookmarkEnd w:id="29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F272D0">
      <w:pPr>
        <w:pStyle w:val="Akapitzlist"/>
        <w:numPr>
          <w:ilvl w:val="0"/>
          <w:numId w:val="70"/>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F272D0">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F272D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F272D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F272D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F272D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F272D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F272D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F272D0">
      <w:pPr>
        <w:pStyle w:val="Akapitzlist"/>
        <w:numPr>
          <w:ilvl w:val="6"/>
          <w:numId w:val="52"/>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76F3C637" w14:textId="77777777" w:rsidR="000C23F8" w:rsidRPr="00556F81" w:rsidRDefault="000C23F8" w:rsidP="000C23F8"/>
    <w:p w14:paraId="010819E8" w14:textId="630F7A94" w:rsidR="000C23F8" w:rsidRPr="00B2687A" w:rsidRDefault="000C23F8" w:rsidP="00F272D0">
      <w:pPr>
        <w:pStyle w:val="Akapitzlist"/>
        <w:numPr>
          <w:ilvl w:val="0"/>
          <w:numId w:val="70"/>
        </w:numPr>
        <w:tabs>
          <w:tab w:val="left" w:pos="709"/>
        </w:tabs>
        <w:suppressAutoHyphens/>
        <w:jc w:val="both"/>
        <w:rPr>
          <w:b/>
          <w:i/>
          <w:iCs/>
          <w:color w:val="FF0000"/>
          <w:sz w:val="22"/>
          <w:szCs w:val="22"/>
        </w:rPr>
      </w:pPr>
      <w:r w:rsidRPr="00B2687A">
        <w:rPr>
          <w:b/>
          <w:sz w:val="22"/>
          <w:szCs w:val="22"/>
          <w:u w:val="single"/>
        </w:rPr>
        <w:t>Powierzenie danych osobowych</w:t>
      </w:r>
      <w:r w:rsidR="002F426C">
        <w:rPr>
          <w:b/>
          <w:sz w:val="22"/>
          <w:szCs w:val="22"/>
          <w:u w:val="single"/>
        </w:rPr>
        <w:t xml:space="preserve"> – nie dotyczy</w:t>
      </w: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01"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2"/>
    <w:p w14:paraId="076FA032" w14:textId="77777777" w:rsidR="000C23F8" w:rsidRDefault="000C23F8" w:rsidP="000C23F8">
      <w:pPr>
        <w:spacing w:after="160" w:line="259" w:lineRule="auto"/>
        <w:rPr>
          <w:i/>
          <w:iCs/>
          <w:sz w:val="22"/>
          <w:szCs w:val="22"/>
        </w:rPr>
      </w:pPr>
      <w:r>
        <w:rPr>
          <w:i/>
          <w:iCs/>
          <w:sz w:val="22"/>
          <w:szCs w:val="22"/>
        </w:rPr>
        <w:br w:type="page"/>
      </w:r>
    </w:p>
    <w:p w14:paraId="2FD47E3F" w14:textId="77777777" w:rsidR="0013237D" w:rsidRPr="00895B8E" w:rsidRDefault="0013237D" w:rsidP="0013237D">
      <w:pPr>
        <w:rPr>
          <w:sz w:val="24"/>
          <w:szCs w:val="24"/>
        </w:rPr>
      </w:pPr>
      <w:bookmarkStart w:id="303" w:name="_Hlk106958642"/>
      <w:bookmarkEnd w:id="110"/>
    </w:p>
    <w:p w14:paraId="05FC1513" w14:textId="77777777" w:rsidR="0013237D" w:rsidRPr="00895B8E" w:rsidRDefault="0013237D" w:rsidP="0013237D">
      <w:pPr>
        <w:rPr>
          <w:b/>
          <w:bCs/>
          <w:sz w:val="24"/>
          <w:szCs w:val="24"/>
        </w:rPr>
      </w:pPr>
      <w:r w:rsidRPr="00895B8E">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13237D" w:rsidRPr="00895B8E" w14:paraId="5A5D535E" w14:textId="77777777" w:rsidTr="009669CB">
        <w:tc>
          <w:tcPr>
            <w:tcW w:w="4531" w:type="dxa"/>
            <w:vAlign w:val="center"/>
          </w:tcPr>
          <w:p w14:paraId="32C139BE" w14:textId="77777777" w:rsidR="0013237D" w:rsidRPr="00E073A4" w:rsidRDefault="0013237D" w:rsidP="00D924C0">
            <w:pPr>
              <w:jc w:val="center"/>
              <w:rPr>
                <w:i/>
                <w:iCs/>
                <w:color w:val="FF0000"/>
                <w:sz w:val="24"/>
                <w:szCs w:val="24"/>
                <w:highlight w:val="yellow"/>
              </w:rPr>
            </w:pPr>
            <w:r w:rsidRPr="00E073A4">
              <w:rPr>
                <w:i/>
                <w:iCs/>
                <w:sz w:val="24"/>
                <w:szCs w:val="24"/>
              </w:rPr>
              <w:t>Przewodniczący</w:t>
            </w:r>
          </w:p>
        </w:tc>
        <w:tc>
          <w:tcPr>
            <w:tcW w:w="4531" w:type="dxa"/>
            <w:vAlign w:val="center"/>
          </w:tcPr>
          <w:p w14:paraId="39D0FE92" w14:textId="77777777" w:rsidR="0013237D" w:rsidRPr="004414E1" w:rsidRDefault="0013237D" w:rsidP="00D924C0">
            <w:pPr>
              <w:jc w:val="center"/>
              <w:rPr>
                <w:b/>
                <w:bCs/>
                <w:strike/>
                <w:color w:val="FF0000"/>
                <w:sz w:val="24"/>
                <w:szCs w:val="24"/>
                <w:highlight w:val="yellow"/>
              </w:rPr>
            </w:pPr>
          </w:p>
          <w:p w14:paraId="21C30AFF" w14:textId="77777777" w:rsidR="0013237D" w:rsidRPr="004414E1" w:rsidRDefault="0013237D" w:rsidP="00D924C0">
            <w:pPr>
              <w:jc w:val="center"/>
              <w:rPr>
                <w:b/>
                <w:bCs/>
                <w:strike/>
                <w:color w:val="FF0000"/>
                <w:sz w:val="24"/>
                <w:szCs w:val="24"/>
                <w:highlight w:val="yellow"/>
              </w:rPr>
            </w:pPr>
          </w:p>
          <w:p w14:paraId="528997F3" w14:textId="77777777" w:rsidR="0013237D" w:rsidRPr="004414E1" w:rsidRDefault="0013237D" w:rsidP="00D924C0">
            <w:pPr>
              <w:jc w:val="center"/>
              <w:rPr>
                <w:b/>
                <w:bCs/>
                <w:strike/>
                <w:color w:val="FF0000"/>
                <w:sz w:val="24"/>
                <w:szCs w:val="24"/>
                <w:highlight w:val="yellow"/>
              </w:rPr>
            </w:pPr>
          </w:p>
          <w:p w14:paraId="039731C7" w14:textId="77777777" w:rsidR="0013237D" w:rsidRPr="004414E1" w:rsidRDefault="0013237D" w:rsidP="00D924C0">
            <w:pPr>
              <w:jc w:val="center"/>
              <w:rPr>
                <w:b/>
                <w:bCs/>
                <w:strike/>
                <w:sz w:val="24"/>
                <w:szCs w:val="24"/>
                <w:highlight w:val="yellow"/>
              </w:rPr>
            </w:pPr>
          </w:p>
        </w:tc>
      </w:tr>
      <w:tr w:rsidR="0013237D" w:rsidRPr="00895B8E" w14:paraId="272F2EB9" w14:textId="77777777" w:rsidTr="00D924C0">
        <w:tc>
          <w:tcPr>
            <w:tcW w:w="4531" w:type="dxa"/>
            <w:vAlign w:val="center"/>
          </w:tcPr>
          <w:p w14:paraId="49542034" w14:textId="77777777" w:rsidR="0013237D" w:rsidRPr="00895B8E" w:rsidRDefault="0013237D" w:rsidP="00D924C0">
            <w:pPr>
              <w:jc w:val="center"/>
              <w:rPr>
                <w:i/>
                <w:iCs/>
                <w:sz w:val="24"/>
                <w:szCs w:val="24"/>
              </w:rPr>
            </w:pPr>
            <w:r w:rsidRPr="00895B8E">
              <w:rPr>
                <w:i/>
                <w:iCs/>
                <w:sz w:val="24"/>
                <w:szCs w:val="24"/>
              </w:rPr>
              <w:t>Zastępca Przewodniczącego</w:t>
            </w:r>
          </w:p>
        </w:tc>
        <w:tc>
          <w:tcPr>
            <w:tcW w:w="4531" w:type="dxa"/>
            <w:vAlign w:val="center"/>
          </w:tcPr>
          <w:p w14:paraId="3B6449AD" w14:textId="77777777" w:rsidR="0013237D" w:rsidRPr="00895B8E" w:rsidRDefault="0013237D" w:rsidP="00D924C0">
            <w:pPr>
              <w:jc w:val="center"/>
              <w:rPr>
                <w:b/>
                <w:bCs/>
                <w:sz w:val="24"/>
                <w:szCs w:val="24"/>
              </w:rPr>
            </w:pPr>
          </w:p>
          <w:p w14:paraId="116B4313" w14:textId="77777777" w:rsidR="0013237D" w:rsidRPr="00895B8E" w:rsidRDefault="0013237D" w:rsidP="00D924C0">
            <w:pPr>
              <w:jc w:val="center"/>
              <w:rPr>
                <w:b/>
                <w:bCs/>
                <w:sz w:val="24"/>
                <w:szCs w:val="24"/>
              </w:rPr>
            </w:pPr>
          </w:p>
          <w:p w14:paraId="5AF8DF7B" w14:textId="77777777" w:rsidR="0013237D" w:rsidRPr="00895B8E" w:rsidRDefault="0013237D" w:rsidP="00D924C0">
            <w:pPr>
              <w:jc w:val="center"/>
              <w:rPr>
                <w:b/>
                <w:bCs/>
                <w:sz w:val="24"/>
                <w:szCs w:val="24"/>
              </w:rPr>
            </w:pPr>
          </w:p>
          <w:p w14:paraId="18A258A3" w14:textId="77777777" w:rsidR="0013237D" w:rsidRPr="00895B8E" w:rsidRDefault="0013237D" w:rsidP="00D924C0">
            <w:pPr>
              <w:jc w:val="center"/>
              <w:rPr>
                <w:b/>
                <w:bCs/>
                <w:sz w:val="24"/>
                <w:szCs w:val="24"/>
              </w:rPr>
            </w:pPr>
          </w:p>
        </w:tc>
      </w:tr>
      <w:tr w:rsidR="0013237D" w:rsidRPr="00895B8E" w14:paraId="7D45EEF0" w14:textId="77777777" w:rsidTr="00D924C0">
        <w:tc>
          <w:tcPr>
            <w:tcW w:w="4531" w:type="dxa"/>
            <w:vAlign w:val="center"/>
          </w:tcPr>
          <w:p w14:paraId="582029F3" w14:textId="77777777" w:rsidR="0013237D" w:rsidRPr="00895B8E" w:rsidRDefault="0013237D" w:rsidP="00D924C0">
            <w:pPr>
              <w:jc w:val="center"/>
              <w:rPr>
                <w:i/>
                <w:iCs/>
                <w:sz w:val="24"/>
                <w:szCs w:val="24"/>
              </w:rPr>
            </w:pPr>
            <w:r w:rsidRPr="00895B8E">
              <w:rPr>
                <w:i/>
                <w:iCs/>
                <w:sz w:val="24"/>
                <w:szCs w:val="24"/>
              </w:rPr>
              <w:t>Sekretarz</w:t>
            </w:r>
          </w:p>
        </w:tc>
        <w:tc>
          <w:tcPr>
            <w:tcW w:w="4531" w:type="dxa"/>
            <w:vAlign w:val="center"/>
          </w:tcPr>
          <w:p w14:paraId="64F638B3" w14:textId="77777777" w:rsidR="0013237D" w:rsidRPr="00895B8E" w:rsidRDefault="0013237D" w:rsidP="00D924C0">
            <w:pPr>
              <w:jc w:val="center"/>
              <w:rPr>
                <w:b/>
                <w:bCs/>
                <w:sz w:val="24"/>
                <w:szCs w:val="24"/>
              </w:rPr>
            </w:pPr>
          </w:p>
          <w:p w14:paraId="54EA1AAB" w14:textId="77777777" w:rsidR="0013237D" w:rsidRPr="00895B8E" w:rsidRDefault="0013237D" w:rsidP="00D924C0">
            <w:pPr>
              <w:jc w:val="center"/>
              <w:rPr>
                <w:b/>
                <w:bCs/>
                <w:sz w:val="24"/>
                <w:szCs w:val="24"/>
              </w:rPr>
            </w:pPr>
          </w:p>
          <w:p w14:paraId="340E04B0" w14:textId="77777777" w:rsidR="0013237D" w:rsidRPr="00895B8E" w:rsidRDefault="0013237D" w:rsidP="00D924C0">
            <w:pPr>
              <w:jc w:val="center"/>
              <w:rPr>
                <w:b/>
                <w:bCs/>
                <w:sz w:val="24"/>
                <w:szCs w:val="24"/>
              </w:rPr>
            </w:pPr>
          </w:p>
          <w:p w14:paraId="18D6A35D" w14:textId="77777777" w:rsidR="0013237D" w:rsidRPr="00895B8E" w:rsidRDefault="0013237D" w:rsidP="00D924C0">
            <w:pPr>
              <w:jc w:val="center"/>
              <w:rPr>
                <w:b/>
                <w:bCs/>
                <w:sz w:val="24"/>
                <w:szCs w:val="24"/>
              </w:rPr>
            </w:pPr>
          </w:p>
        </w:tc>
      </w:tr>
      <w:tr w:rsidR="0013237D" w:rsidRPr="00895B8E" w14:paraId="34BDB21A" w14:textId="77777777" w:rsidTr="00D924C0">
        <w:tc>
          <w:tcPr>
            <w:tcW w:w="4531" w:type="dxa"/>
            <w:vAlign w:val="center"/>
          </w:tcPr>
          <w:p w14:paraId="7EEC6A50" w14:textId="77777777" w:rsidR="0013237D" w:rsidRPr="00895B8E" w:rsidRDefault="0013237D" w:rsidP="00D924C0">
            <w:pPr>
              <w:jc w:val="center"/>
              <w:rPr>
                <w:i/>
                <w:iCs/>
                <w:sz w:val="24"/>
                <w:szCs w:val="24"/>
              </w:rPr>
            </w:pPr>
            <w:r w:rsidRPr="00895B8E">
              <w:rPr>
                <w:i/>
                <w:iCs/>
                <w:sz w:val="24"/>
                <w:szCs w:val="24"/>
              </w:rPr>
              <w:t>Członek</w:t>
            </w:r>
          </w:p>
        </w:tc>
        <w:tc>
          <w:tcPr>
            <w:tcW w:w="4531" w:type="dxa"/>
            <w:vAlign w:val="center"/>
          </w:tcPr>
          <w:p w14:paraId="4EB78C74" w14:textId="77777777" w:rsidR="0013237D" w:rsidRPr="00895B8E" w:rsidRDefault="0013237D" w:rsidP="00D924C0">
            <w:pPr>
              <w:jc w:val="center"/>
              <w:rPr>
                <w:b/>
                <w:bCs/>
                <w:sz w:val="24"/>
                <w:szCs w:val="24"/>
              </w:rPr>
            </w:pPr>
          </w:p>
          <w:p w14:paraId="72940EB0" w14:textId="77777777" w:rsidR="0013237D" w:rsidRPr="00895B8E" w:rsidRDefault="0013237D" w:rsidP="00D924C0">
            <w:pPr>
              <w:jc w:val="center"/>
              <w:rPr>
                <w:b/>
                <w:bCs/>
                <w:sz w:val="24"/>
                <w:szCs w:val="24"/>
              </w:rPr>
            </w:pPr>
          </w:p>
          <w:p w14:paraId="350459E5" w14:textId="77777777" w:rsidR="0013237D" w:rsidRPr="00895B8E" w:rsidRDefault="0013237D" w:rsidP="00D924C0">
            <w:pPr>
              <w:jc w:val="center"/>
              <w:rPr>
                <w:b/>
                <w:bCs/>
                <w:sz w:val="24"/>
                <w:szCs w:val="24"/>
              </w:rPr>
            </w:pPr>
          </w:p>
          <w:p w14:paraId="02F965A9" w14:textId="77777777" w:rsidR="0013237D" w:rsidRPr="00895B8E" w:rsidRDefault="0013237D" w:rsidP="00D924C0">
            <w:pPr>
              <w:jc w:val="center"/>
              <w:rPr>
                <w:b/>
                <w:bCs/>
                <w:sz w:val="24"/>
                <w:szCs w:val="24"/>
              </w:rPr>
            </w:pPr>
          </w:p>
        </w:tc>
      </w:tr>
    </w:tbl>
    <w:p w14:paraId="5B29D26B" w14:textId="77777777" w:rsidR="0013237D" w:rsidRPr="00895B8E" w:rsidRDefault="0013237D" w:rsidP="0013237D">
      <w:pPr>
        <w:rPr>
          <w:b/>
          <w:bCs/>
          <w:sz w:val="28"/>
          <w:szCs w:val="28"/>
        </w:rPr>
      </w:pPr>
    </w:p>
    <w:p w14:paraId="6E7A3E2A" w14:textId="77777777" w:rsidR="0013237D" w:rsidRPr="00895B8E" w:rsidRDefault="0013237D" w:rsidP="0013237D">
      <w:pPr>
        <w:rPr>
          <w:sz w:val="22"/>
          <w:szCs w:val="24"/>
        </w:rPr>
      </w:pPr>
    </w:p>
    <w:p w14:paraId="62AFD5A8" w14:textId="587D52AD" w:rsidR="0013237D" w:rsidRPr="001002B8" w:rsidRDefault="007A0CFD" w:rsidP="0013237D">
      <w:pPr>
        <w:spacing w:before="120"/>
        <w:jc w:val="center"/>
        <w:rPr>
          <w:b/>
          <w:sz w:val="28"/>
          <w:szCs w:val="28"/>
        </w:rPr>
      </w:pPr>
      <w:bookmarkStart w:id="304" w:name="_Hlk147849133"/>
      <w:r w:rsidRPr="001002B8">
        <w:rPr>
          <w:b/>
          <w:sz w:val="28"/>
          <w:szCs w:val="28"/>
        </w:rPr>
        <w:t>Zatwierdzenie w</w:t>
      </w:r>
      <w:r w:rsidR="0013237D" w:rsidRPr="001002B8">
        <w:rPr>
          <w:b/>
          <w:sz w:val="28"/>
          <w:szCs w:val="28"/>
        </w:rPr>
        <w:t xml:space="preserve"> imieniu Kierownika Zamawiającego:</w:t>
      </w:r>
    </w:p>
    <w:p w14:paraId="0EA46660" w14:textId="77777777" w:rsidR="0013237D" w:rsidRPr="001002B8" w:rsidRDefault="0013237D" w:rsidP="0013237D">
      <w:pPr>
        <w:spacing w:before="120"/>
        <w:rPr>
          <w:b/>
          <w:szCs w:val="28"/>
        </w:rPr>
      </w:pPr>
    </w:p>
    <w:bookmarkEnd w:id="304"/>
    <w:p w14:paraId="53F82A45" w14:textId="77777777" w:rsidR="0013237D" w:rsidRPr="00895B8E" w:rsidRDefault="0013237D" w:rsidP="0013237D">
      <w:pPr>
        <w:jc w:val="center"/>
        <w:rPr>
          <w:b/>
          <w:bCs/>
          <w:sz w:val="22"/>
          <w:szCs w:val="24"/>
        </w:rPr>
      </w:pPr>
    </w:p>
    <w:p w14:paraId="727A7826" w14:textId="77777777" w:rsidR="0013237D" w:rsidRPr="00895B8E" w:rsidRDefault="0013237D" w:rsidP="0013237D">
      <w:pPr>
        <w:jc w:val="center"/>
        <w:rPr>
          <w:sz w:val="22"/>
          <w:szCs w:val="24"/>
        </w:rPr>
      </w:pPr>
    </w:p>
    <w:p w14:paraId="5F6036E6" w14:textId="77777777" w:rsidR="0013237D" w:rsidRPr="00895B8E" w:rsidRDefault="0013237D" w:rsidP="0013237D">
      <w:pPr>
        <w:jc w:val="center"/>
        <w:rPr>
          <w:sz w:val="22"/>
          <w:szCs w:val="24"/>
        </w:rPr>
      </w:pPr>
    </w:p>
    <w:p w14:paraId="09270161" w14:textId="77777777" w:rsidR="0013237D" w:rsidRPr="00895B8E" w:rsidRDefault="0013237D" w:rsidP="0013237D">
      <w:pPr>
        <w:jc w:val="center"/>
        <w:rPr>
          <w:sz w:val="22"/>
          <w:szCs w:val="24"/>
        </w:rPr>
      </w:pPr>
    </w:p>
    <w:p w14:paraId="386CA853" w14:textId="77777777" w:rsidR="0013237D" w:rsidRPr="00895B8E" w:rsidRDefault="0013237D" w:rsidP="0013237D">
      <w:pPr>
        <w:jc w:val="center"/>
        <w:rPr>
          <w:sz w:val="22"/>
          <w:szCs w:val="24"/>
        </w:rPr>
      </w:pPr>
      <w:r w:rsidRPr="00895B8E">
        <w:rPr>
          <w:sz w:val="22"/>
          <w:szCs w:val="24"/>
        </w:rPr>
        <w:t>……………………………………………………………………………………</w:t>
      </w:r>
    </w:p>
    <w:p w14:paraId="3B8259EF" w14:textId="0C5D7438" w:rsidR="0013237D" w:rsidRPr="00895B8E" w:rsidRDefault="0013237D" w:rsidP="0013237D">
      <w:pPr>
        <w:jc w:val="center"/>
        <w:rPr>
          <w:i/>
          <w:iCs/>
          <w:szCs w:val="22"/>
        </w:rPr>
      </w:pPr>
      <w:r w:rsidRPr="00895B8E">
        <w:rPr>
          <w:i/>
          <w:iCs/>
          <w:sz w:val="24"/>
          <w:szCs w:val="28"/>
        </w:rPr>
        <w:t>Przewodniczący</w:t>
      </w:r>
      <w:r w:rsidR="007A0CFD">
        <w:rPr>
          <w:i/>
          <w:iCs/>
          <w:sz w:val="24"/>
          <w:szCs w:val="28"/>
        </w:rPr>
        <w:t xml:space="preserve"> </w:t>
      </w:r>
      <w:r w:rsidRPr="00895B8E">
        <w:rPr>
          <w:i/>
          <w:iCs/>
          <w:sz w:val="24"/>
          <w:szCs w:val="28"/>
        </w:rPr>
        <w:t xml:space="preserve"> Komisji Przetargowej</w:t>
      </w:r>
    </w:p>
    <w:p w14:paraId="12C1013D" w14:textId="77777777" w:rsidR="0013237D" w:rsidRPr="00895B8E" w:rsidRDefault="0013237D" w:rsidP="0013237D">
      <w:pPr>
        <w:spacing w:before="120" w:line="312" w:lineRule="auto"/>
        <w:jc w:val="both"/>
        <w:rPr>
          <w:sz w:val="24"/>
          <w:szCs w:val="24"/>
        </w:rPr>
      </w:pPr>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303"/>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4DF83661" w14:textId="77777777" w:rsidR="001002B8" w:rsidRPr="000C523D" w:rsidRDefault="001002B8" w:rsidP="001002B8">
      <w:pPr>
        <w:spacing w:before="120" w:line="312" w:lineRule="auto"/>
        <w:jc w:val="center"/>
        <w:rPr>
          <w:i/>
          <w:iCs/>
          <w:color w:val="0070C0"/>
          <w:sz w:val="24"/>
          <w:szCs w:val="24"/>
        </w:rPr>
      </w:pPr>
      <w:r w:rsidRPr="00F62CF0">
        <w:rPr>
          <w:i/>
          <w:iCs/>
          <w:color w:val="0070C0"/>
          <w:sz w:val="24"/>
          <w:szCs w:val="24"/>
        </w:rPr>
        <w:t>(data w przypadku wersji papierowej)</w:t>
      </w: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3A08D" w14:textId="77777777" w:rsidR="00883D9C" w:rsidRDefault="00883D9C" w:rsidP="0079756C">
      <w:r>
        <w:separator/>
      </w:r>
    </w:p>
  </w:endnote>
  <w:endnote w:type="continuationSeparator" w:id="0">
    <w:p w14:paraId="3E65CA4F" w14:textId="77777777" w:rsidR="00883D9C" w:rsidRDefault="00883D9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89D4E99" w:rsidR="008C3210" w:rsidRDefault="0022543C" w:rsidP="0022543C">
        <w:pPr>
          <w:pStyle w:val="Stopka"/>
        </w:pPr>
        <w:r>
          <w:t xml:space="preserve">Nr postępowania </w:t>
        </w:r>
        <w:r w:rsidR="00085C19">
          <w:t>532600172</w:t>
        </w:r>
        <w:r w:rsidR="00082876">
          <w:t xml:space="preserve"> </w:t>
        </w:r>
        <w:bookmarkStart w:id="98" w:name="_Hlk228869436"/>
        <w:r w:rsidR="00082876" w:rsidRPr="00082876">
          <w:t xml:space="preserve">Świadczenie usług serwisowych dla serwerów i macierzy dyskowych produkcji HPE oraz przełączników </w:t>
        </w:r>
        <w:proofErr w:type="spellStart"/>
        <w:r w:rsidR="00082876" w:rsidRPr="00082876">
          <w:t>Melanox</w:t>
        </w:r>
        <w:bookmarkEnd w:id="98"/>
        <w:proofErr w:type="spellEnd"/>
      </w:p>
      <w:p w14:paraId="43B153F5" w14:textId="77777777" w:rsidR="00455E7B" w:rsidRDefault="00455E7B" w:rsidP="0022543C">
        <w:pPr>
          <w:pStyle w:val="Stopka"/>
          <w:rPr>
            <w:i/>
            <w:iCs/>
          </w:rPr>
        </w:pPr>
      </w:p>
      <w:p w14:paraId="2DC1C4A1" w14:textId="64F5227F" w:rsidR="00535B2A" w:rsidRDefault="007E738A"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7E738A"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0C23" w14:textId="77777777" w:rsidR="00883D9C" w:rsidRDefault="00883D9C" w:rsidP="0079756C">
      <w:r>
        <w:separator/>
      </w:r>
    </w:p>
  </w:footnote>
  <w:footnote w:type="continuationSeparator" w:id="0">
    <w:p w14:paraId="3B645E6C" w14:textId="77777777" w:rsidR="00883D9C" w:rsidRDefault="00883D9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ED3185"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B0DAD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2B7816"/>
    <w:multiLevelType w:val="multilevel"/>
    <w:tmpl w:val="7C48588E"/>
    <w:lvl w:ilvl="0">
      <w:start w:val="1"/>
      <w:numFmt w:val="decimal"/>
      <w:lvlText w:val="%1."/>
      <w:lvlJc w:val="left"/>
      <w:pPr>
        <w:ind w:left="360" w:hanging="360"/>
      </w:pPr>
      <w:rPr>
        <w:rFonts w:hint="default"/>
      </w:rPr>
    </w:lvl>
    <w:lvl w:ilvl="1">
      <w:start w:val="4"/>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70320AF"/>
    <w:multiLevelType w:val="hybridMultilevel"/>
    <w:tmpl w:val="406E358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9BF17D5"/>
    <w:multiLevelType w:val="multilevel"/>
    <w:tmpl w:val="4D1C8F00"/>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D31AB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D39587F"/>
    <w:multiLevelType w:val="hybridMultilevel"/>
    <w:tmpl w:val="91E0E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2C2926"/>
    <w:multiLevelType w:val="multilevel"/>
    <w:tmpl w:val="8E9A4D80"/>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7403EE5"/>
    <w:multiLevelType w:val="hybridMultilevel"/>
    <w:tmpl w:val="1606632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4039E4"/>
    <w:multiLevelType w:val="hybridMultilevel"/>
    <w:tmpl w:val="56B4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1" w15:restartNumberingAfterBreak="0">
    <w:nsid w:val="534D7875"/>
    <w:multiLevelType w:val="hybridMultilevel"/>
    <w:tmpl w:val="64A8DA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6" w15:restartNumberingAfterBreak="0">
    <w:nsid w:val="593467FE"/>
    <w:multiLevelType w:val="hybridMultilevel"/>
    <w:tmpl w:val="979A5CB0"/>
    <w:lvl w:ilvl="0" w:tplc="04628E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5B2D14EB"/>
    <w:multiLevelType w:val="hybridMultilevel"/>
    <w:tmpl w:val="7124E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77E093B"/>
    <w:multiLevelType w:val="hybridMultilevel"/>
    <w:tmpl w:val="B434D9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706643F1"/>
    <w:multiLevelType w:val="hybridMultilevel"/>
    <w:tmpl w:val="7AFA260C"/>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9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5B44C9D"/>
    <w:multiLevelType w:val="hybridMultilevel"/>
    <w:tmpl w:val="E79AB0C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5" w15:restartNumberingAfterBreak="0">
    <w:nsid w:val="76A73671"/>
    <w:multiLevelType w:val="hybridMultilevel"/>
    <w:tmpl w:val="3F4A8B4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5"/>
  </w:num>
  <w:num w:numId="2" w16cid:durableId="837885002">
    <w:abstractNumId w:val="90"/>
  </w:num>
  <w:num w:numId="3" w16cid:durableId="969826206">
    <w:abstractNumId w:val="83"/>
  </w:num>
  <w:num w:numId="4" w16cid:durableId="1181630090">
    <w:abstractNumId w:val="86"/>
  </w:num>
  <w:num w:numId="5" w16cid:durableId="1676421754">
    <w:abstractNumId w:val="9"/>
  </w:num>
  <w:num w:numId="6" w16cid:durableId="1257665658">
    <w:abstractNumId w:val="20"/>
  </w:num>
  <w:num w:numId="7" w16cid:durableId="1326320413">
    <w:abstractNumId w:val="40"/>
  </w:num>
  <w:num w:numId="8" w16cid:durableId="1042242727">
    <w:abstractNumId w:val="30"/>
  </w:num>
  <w:num w:numId="9" w16cid:durableId="1391689702">
    <w:abstractNumId w:val="88"/>
  </w:num>
  <w:num w:numId="10" w16cid:durableId="1176848288">
    <w:abstractNumId w:val="69"/>
  </w:num>
  <w:num w:numId="11" w16cid:durableId="511259285">
    <w:abstractNumId w:val="97"/>
  </w:num>
  <w:num w:numId="12" w16cid:durableId="2009210144">
    <w:abstractNumId w:val="72"/>
  </w:num>
  <w:num w:numId="13" w16cid:durableId="506331243">
    <w:abstractNumId w:val="58"/>
  </w:num>
  <w:num w:numId="14" w16cid:durableId="1057701244">
    <w:abstractNumId w:val="79"/>
  </w:num>
  <w:num w:numId="15" w16cid:durableId="1662732328">
    <w:abstractNumId w:val="51"/>
  </w:num>
  <w:num w:numId="16" w16cid:durableId="855729857">
    <w:abstractNumId w:val="34"/>
  </w:num>
  <w:num w:numId="17" w16cid:durableId="36778585">
    <w:abstractNumId w:val="31"/>
  </w:num>
  <w:num w:numId="18" w16cid:durableId="241641072">
    <w:abstractNumId w:val="15"/>
  </w:num>
  <w:num w:numId="19" w16cid:durableId="1555389102">
    <w:abstractNumId w:val="49"/>
  </w:num>
  <w:num w:numId="20" w16cid:durableId="2132437271">
    <w:abstractNumId w:val="96"/>
  </w:num>
  <w:num w:numId="21" w16cid:durableId="951786731">
    <w:abstractNumId w:val="13"/>
  </w:num>
  <w:num w:numId="22" w16cid:durableId="726301418">
    <w:abstractNumId w:val="80"/>
    <w:lvlOverride w:ilvl="0">
      <w:startOverride w:val="1"/>
    </w:lvlOverride>
  </w:num>
  <w:num w:numId="23" w16cid:durableId="441188765">
    <w:abstractNumId w:val="50"/>
    <w:lvlOverride w:ilvl="0">
      <w:startOverride w:val="1"/>
    </w:lvlOverride>
  </w:num>
  <w:num w:numId="24" w16cid:durableId="33430839">
    <w:abstractNumId w:val="33"/>
  </w:num>
  <w:num w:numId="25" w16cid:durableId="1666783374">
    <w:abstractNumId w:val="7"/>
  </w:num>
  <w:num w:numId="26" w16cid:durableId="2014912611">
    <w:abstractNumId w:val="6"/>
  </w:num>
  <w:num w:numId="27" w16cid:durableId="484056860">
    <w:abstractNumId w:val="5"/>
  </w:num>
  <w:num w:numId="28" w16cid:durableId="53509990">
    <w:abstractNumId w:val="4"/>
  </w:num>
  <w:num w:numId="29" w16cid:durableId="1306622126">
    <w:abstractNumId w:val="3"/>
  </w:num>
  <w:num w:numId="30" w16cid:durableId="941958115">
    <w:abstractNumId w:val="11"/>
  </w:num>
  <w:num w:numId="31" w16cid:durableId="1642692366">
    <w:abstractNumId w:val="91"/>
  </w:num>
  <w:num w:numId="32" w16cid:durableId="1289969379">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8"/>
  </w:num>
  <w:num w:numId="34" w16cid:durableId="1046176190">
    <w:abstractNumId w:val="68"/>
  </w:num>
  <w:num w:numId="35" w16cid:durableId="629870374">
    <w:abstractNumId w:val="29"/>
  </w:num>
  <w:num w:numId="36" w16cid:durableId="549852072">
    <w:abstractNumId w:val="41"/>
  </w:num>
  <w:num w:numId="37" w16cid:durableId="2002661070">
    <w:abstractNumId w:val="52"/>
  </w:num>
  <w:num w:numId="38" w16cid:durableId="832531440">
    <w:abstractNumId w:val="46"/>
  </w:num>
  <w:num w:numId="39" w16cid:durableId="757596700">
    <w:abstractNumId w:val="63"/>
  </w:num>
  <w:num w:numId="40" w16cid:durableId="1462921629">
    <w:abstractNumId w:val="66"/>
  </w:num>
  <w:num w:numId="41" w16cid:durableId="1788356790">
    <w:abstractNumId w:val="35"/>
  </w:num>
  <w:num w:numId="42" w16cid:durableId="2077240979">
    <w:abstractNumId w:val="47"/>
  </w:num>
  <w:num w:numId="43" w16cid:durableId="2046709983">
    <w:abstractNumId w:val="62"/>
  </w:num>
  <w:num w:numId="44" w16cid:durableId="1356542773">
    <w:abstractNumId w:val="98"/>
  </w:num>
  <w:num w:numId="45" w16cid:durableId="1096708563">
    <w:abstractNumId w:val="61"/>
  </w:num>
  <w:num w:numId="46" w16cid:durableId="212009364">
    <w:abstractNumId w:val="36"/>
  </w:num>
  <w:num w:numId="47" w16cid:durableId="827600280">
    <w:abstractNumId w:val="43"/>
  </w:num>
  <w:num w:numId="48" w16cid:durableId="1389378165">
    <w:abstractNumId w:val="17"/>
  </w:num>
  <w:num w:numId="49" w16cid:durableId="1376737496">
    <w:abstractNumId w:val="73"/>
  </w:num>
  <w:num w:numId="50" w16cid:durableId="737363641">
    <w:abstractNumId w:val="23"/>
  </w:num>
  <w:num w:numId="51" w16cid:durableId="2078435002">
    <w:abstractNumId w:val="26"/>
  </w:num>
  <w:num w:numId="52" w16cid:durableId="1135412420">
    <w:abstractNumId w:val="64"/>
  </w:num>
  <w:num w:numId="53" w16cid:durableId="63918808">
    <w:abstractNumId w:val="65"/>
  </w:num>
  <w:num w:numId="54" w16cid:durableId="1988125080">
    <w:abstractNumId w:val="84"/>
  </w:num>
  <w:num w:numId="55" w16cid:durableId="1030763937">
    <w:abstractNumId w:val="60"/>
  </w:num>
  <w:num w:numId="56" w16cid:durableId="850141673">
    <w:abstractNumId w:val="44"/>
  </w:num>
  <w:num w:numId="57" w16cid:durableId="697127111">
    <w:abstractNumId w:val="45"/>
  </w:num>
  <w:num w:numId="58"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72401484">
    <w:abstractNumId w:val="89"/>
  </w:num>
  <w:num w:numId="60" w16cid:durableId="180233737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22988932">
    <w:abstractNumId w:val="93"/>
  </w:num>
  <w:num w:numId="62" w16cid:durableId="916599138">
    <w:abstractNumId w:val="10"/>
  </w:num>
  <w:num w:numId="63" w16cid:durableId="1104569088">
    <w:abstractNumId w:val="81"/>
  </w:num>
  <w:num w:numId="64" w16cid:durableId="1400245161">
    <w:abstractNumId w:val="54"/>
  </w:num>
  <w:num w:numId="65" w16cid:durableId="12518936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7963284">
    <w:abstractNumId w:val="85"/>
  </w:num>
  <w:num w:numId="67" w16cid:durableId="567768714">
    <w:abstractNumId w:val="19"/>
  </w:num>
  <w:num w:numId="68" w16cid:durableId="1668096524">
    <w:abstractNumId w:val="74"/>
  </w:num>
  <w:num w:numId="69" w16cid:durableId="1458180353">
    <w:abstractNumId w:val="22"/>
  </w:num>
  <w:num w:numId="70" w16cid:durableId="1683238700">
    <w:abstractNumId w:val="42"/>
  </w:num>
  <w:num w:numId="71" w16cid:durableId="140658741">
    <w:abstractNumId w:val="59"/>
  </w:num>
  <w:num w:numId="72" w16cid:durableId="96144829">
    <w:abstractNumId w:val="48"/>
  </w:num>
  <w:num w:numId="73" w16cid:durableId="94911927">
    <w:abstractNumId w:val="57"/>
  </w:num>
  <w:num w:numId="74" w16cid:durableId="1893887431">
    <w:abstractNumId w:val="53"/>
  </w:num>
  <w:num w:numId="75" w16cid:durableId="510218750">
    <w:abstractNumId w:val="24"/>
  </w:num>
  <w:num w:numId="76" w16cid:durableId="17586968">
    <w:abstractNumId w:val="55"/>
  </w:num>
  <w:num w:numId="77" w16cid:durableId="1038168798">
    <w:abstractNumId w:val="2"/>
  </w:num>
  <w:num w:numId="78" w16cid:durableId="1676221386">
    <w:abstractNumId w:val="70"/>
  </w:num>
  <w:num w:numId="79" w16cid:durableId="1849246627">
    <w:abstractNumId w:val="0"/>
  </w:num>
  <w:num w:numId="80" w16cid:durableId="980429974">
    <w:abstractNumId w:val="38"/>
  </w:num>
  <w:num w:numId="81" w16cid:durableId="467669428">
    <w:abstractNumId w:val="75"/>
  </w:num>
  <w:num w:numId="82" w16cid:durableId="1171601266">
    <w:abstractNumId w:val="99"/>
  </w:num>
  <w:num w:numId="83" w16cid:durableId="1203862336">
    <w:abstractNumId w:val="32"/>
  </w:num>
  <w:num w:numId="84" w16cid:durableId="1308819812">
    <w:abstractNumId w:val="16"/>
  </w:num>
  <w:num w:numId="85" w16cid:durableId="2006475906">
    <w:abstractNumId w:val="95"/>
  </w:num>
  <w:num w:numId="86" w16cid:durableId="542013846">
    <w:abstractNumId w:val="71"/>
  </w:num>
  <w:num w:numId="87" w16cid:durableId="40909967">
    <w:abstractNumId w:val="76"/>
  </w:num>
  <w:num w:numId="88" w16cid:durableId="2057970322">
    <w:abstractNumId w:val="94"/>
  </w:num>
  <w:num w:numId="89" w16cid:durableId="2107842959">
    <w:abstractNumId w:val="28"/>
  </w:num>
  <w:num w:numId="90" w16cid:durableId="789472351">
    <w:abstractNumId w:val="67"/>
  </w:num>
  <w:num w:numId="91" w16cid:durableId="1035082532">
    <w:abstractNumId w:val="77"/>
  </w:num>
  <w:num w:numId="92" w16cid:durableId="1040664613">
    <w:abstractNumId w:val="92"/>
  </w:num>
  <w:num w:numId="93" w16cid:durableId="1546868690">
    <w:abstractNumId w:val="27"/>
  </w:num>
  <w:num w:numId="94" w16cid:durableId="1713654698">
    <w:abstractNumId w:val="1"/>
  </w:num>
  <w:num w:numId="95" w16cid:durableId="1416364104">
    <w:abstractNumId w:val="87"/>
  </w:num>
  <w:num w:numId="96" w16cid:durableId="678585650">
    <w:abstractNumId w:val="39"/>
  </w:num>
  <w:num w:numId="97" w16cid:durableId="452289072">
    <w:abstractNumId w:val="14"/>
  </w:num>
  <w:num w:numId="98" w16cid:durableId="1487630236">
    <w:abstractNumId w:val="1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2B62"/>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2876"/>
    <w:rsid w:val="0008454A"/>
    <w:rsid w:val="00084D1C"/>
    <w:rsid w:val="0008515F"/>
    <w:rsid w:val="00085C19"/>
    <w:rsid w:val="00090466"/>
    <w:rsid w:val="00091049"/>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C6165"/>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0F0"/>
    <w:rsid w:val="00291925"/>
    <w:rsid w:val="002935D5"/>
    <w:rsid w:val="00295BF5"/>
    <w:rsid w:val="00295CF9"/>
    <w:rsid w:val="00295E0C"/>
    <w:rsid w:val="002A22C1"/>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2426"/>
    <w:rsid w:val="002E0AA3"/>
    <w:rsid w:val="002E181C"/>
    <w:rsid w:val="002E209E"/>
    <w:rsid w:val="002E2C02"/>
    <w:rsid w:val="002E4F64"/>
    <w:rsid w:val="002E576F"/>
    <w:rsid w:val="002E7238"/>
    <w:rsid w:val="002F2F73"/>
    <w:rsid w:val="002F426C"/>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89C"/>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D7"/>
    <w:rsid w:val="004126EE"/>
    <w:rsid w:val="00414954"/>
    <w:rsid w:val="00415395"/>
    <w:rsid w:val="00417D76"/>
    <w:rsid w:val="0042158C"/>
    <w:rsid w:val="0042237A"/>
    <w:rsid w:val="0042265E"/>
    <w:rsid w:val="00425664"/>
    <w:rsid w:val="0042695A"/>
    <w:rsid w:val="00426E34"/>
    <w:rsid w:val="00427BC2"/>
    <w:rsid w:val="00430097"/>
    <w:rsid w:val="004300AD"/>
    <w:rsid w:val="00430210"/>
    <w:rsid w:val="00431D64"/>
    <w:rsid w:val="00435C7C"/>
    <w:rsid w:val="00435D4B"/>
    <w:rsid w:val="00436CE2"/>
    <w:rsid w:val="00437F70"/>
    <w:rsid w:val="0044112A"/>
    <w:rsid w:val="004414E1"/>
    <w:rsid w:val="00446FF7"/>
    <w:rsid w:val="00452185"/>
    <w:rsid w:val="00452506"/>
    <w:rsid w:val="004552FB"/>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2B15"/>
    <w:rsid w:val="005D724D"/>
    <w:rsid w:val="005E0CA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5928"/>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45A4"/>
    <w:rsid w:val="006F5CE9"/>
    <w:rsid w:val="006F715D"/>
    <w:rsid w:val="00701CC9"/>
    <w:rsid w:val="00702596"/>
    <w:rsid w:val="007049B4"/>
    <w:rsid w:val="00711A5B"/>
    <w:rsid w:val="00715D96"/>
    <w:rsid w:val="00716AE0"/>
    <w:rsid w:val="00717802"/>
    <w:rsid w:val="00720FF0"/>
    <w:rsid w:val="007237F2"/>
    <w:rsid w:val="007240C3"/>
    <w:rsid w:val="0072470D"/>
    <w:rsid w:val="00730096"/>
    <w:rsid w:val="0073406F"/>
    <w:rsid w:val="00734BEF"/>
    <w:rsid w:val="00735028"/>
    <w:rsid w:val="0074465C"/>
    <w:rsid w:val="00744F79"/>
    <w:rsid w:val="007472CF"/>
    <w:rsid w:val="007506C3"/>
    <w:rsid w:val="00751B0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23F1"/>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38A"/>
    <w:rsid w:val="007E7A83"/>
    <w:rsid w:val="007F0707"/>
    <w:rsid w:val="007F0815"/>
    <w:rsid w:val="007F0D6C"/>
    <w:rsid w:val="007F10EA"/>
    <w:rsid w:val="007F63D9"/>
    <w:rsid w:val="0080151F"/>
    <w:rsid w:val="008020FF"/>
    <w:rsid w:val="00803264"/>
    <w:rsid w:val="00803FED"/>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1C39"/>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27F71"/>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C45"/>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B7DB4"/>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DF"/>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53E5"/>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2EEA"/>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D4D68"/>
    <w:rsid w:val="00BD687A"/>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04"/>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5060"/>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DE"/>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E61A9"/>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2F87"/>
    <w:rsid w:val="00E74253"/>
    <w:rsid w:val="00E75E6A"/>
    <w:rsid w:val="00E77943"/>
    <w:rsid w:val="00E80040"/>
    <w:rsid w:val="00E82DBD"/>
    <w:rsid w:val="00E87EC2"/>
    <w:rsid w:val="00E90E7B"/>
    <w:rsid w:val="00E92B80"/>
    <w:rsid w:val="00E95CD8"/>
    <w:rsid w:val="00E96B76"/>
    <w:rsid w:val="00E96D06"/>
    <w:rsid w:val="00EA2EAC"/>
    <w:rsid w:val="00EA698B"/>
    <w:rsid w:val="00EB0116"/>
    <w:rsid w:val="00EB0DC8"/>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C1B"/>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272D0"/>
    <w:rsid w:val="00F306F1"/>
    <w:rsid w:val="00F3092A"/>
    <w:rsid w:val="00F31B75"/>
    <w:rsid w:val="00F332D0"/>
    <w:rsid w:val="00F34667"/>
    <w:rsid w:val="00F359FA"/>
    <w:rsid w:val="00F3776D"/>
    <w:rsid w:val="00F41801"/>
    <w:rsid w:val="00F436E2"/>
    <w:rsid w:val="00F44DEE"/>
    <w:rsid w:val="00F45A8C"/>
    <w:rsid w:val="00F46878"/>
    <w:rsid w:val="00F46AFD"/>
    <w:rsid w:val="00F5337B"/>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67554"/>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3054"/>
    <w:rsid w:val="00FE47DA"/>
    <w:rsid w:val="00FE6756"/>
    <w:rsid w:val="00FE67D0"/>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1049"/>
    <w:rsid w:val="00095219"/>
    <w:rsid w:val="00095338"/>
    <w:rsid w:val="000B34A8"/>
    <w:rsid w:val="000C2D75"/>
    <w:rsid w:val="000D6AF5"/>
    <w:rsid w:val="000D6D47"/>
    <w:rsid w:val="000E0D2F"/>
    <w:rsid w:val="000E3D6B"/>
    <w:rsid w:val="00104207"/>
    <w:rsid w:val="00120EE7"/>
    <w:rsid w:val="00177B06"/>
    <w:rsid w:val="00181EC9"/>
    <w:rsid w:val="0018784B"/>
    <w:rsid w:val="00194A92"/>
    <w:rsid w:val="001D0252"/>
    <w:rsid w:val="001D53D9"/>
    <w:rsid w:val="002141DD"/>
    <w:rsid w:val="00214DD4"/>
    <w:rsid w:val="00250D88"/>
    <w:rsid w:val="002571EC"/>
    <w:rsid w:val="00275EA7"/>
    <w:rsid w:val="002910F0"/>
    <w:rsid w:val="002A08A0"/>
    <w:rsid w:val="002C0B77"/>
    <w:rsid w:val="002C0C41"/>
    <w:rsid w:val="002C0FD0"/>
    <w:rsid w:val="002E7B20"/>
    <w:rsid w:val="002F1E48"/>
    <w:rsid w:val="00353366"/>
    <w:rsid w:val="00370331"/>
    <w:rsid w:val="00387FD0"/>
    <w:rsid w:val="003C7D71"/>
    <w:rsid w:val="003D2687"/>
    <w:rsid w:val="003E2068"/>
    <w:rsid w:val="00417026"/>
    <w:rsid w:val="0041732A"/>
    <w:rsid w:val="004300AD"/>
    <w:rsid w:val="00465588"/>
    <w:rsid w:val="004761D1"/>
    <w:rsid w:val="00484995"/>
    <w:rsid w:val="00487819"/>
    <w:rsid w:val="004A1299"/>
    <w:rsid w:val="004A7135"/>
    <w:rsid w:val="004B4C6D"/>
    <w:rsid w:val="004D132B"/>
    <w:rsid w:val="004D5D25"/>
    <w:rsid w:val="00510AC0"/>
    <w:rsid w:val="005347DF"/>
    <w:rsid w:val="00586283"/>
    <w:rsid w:val="005E0CAD"/>
    <w:rsid w:val="005E2F34"/>
    <w:rsid w:val="005E5AC2"/>
    <w:rsid w:val="005E76C0"/>
    <w:rsid w:val="0060393B"/>
    <w:rsid w:val="00641065"/>
    <w:rsid w:val="00651866"/>
    <w:rsid w:val="00653B7F"/>
    <w:rsid w:val="006646DD"/>
    <w:rsid w:val="006774DC"/>
    <w:rsid w:val="00690E99"/>
    <w:rsid w:val="00693B74"/>
    <w:rsid w:val="006B584E"/>
    <w:rsid w:val="006D2A5C"/>
    <w:rsid w:val="006F2A13"/>
    <w:rsid w:val="006F45A4"/>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47EB7"/>
    <w:rsid w:val="00A5610E"/>
    <w:rsid w:val="00A561DE"/>
    <w:rsid w:val="00A740EE"/>
    <w:rsid w:val="00A75D74"/>
    <w:rsid w:val="00AA1FAB"/>
    <w:rsid w:val="00AE1189"/>
    <w:rsid w:val="00AE32C1"/>
    <w:rsid w:val="00AF3B82"/>
    <w:rsid w:val="00B00CD7"/>
    <w:rsid w:val="00B401D9"/>
    <w:rsid w:val="00B42EEA"/>
    <w:rsid w:val="00B50BB0"/>
    <w:rsid w:val="00B50BDA"/>
    <w:rsid w:val="00B579F6"/>
    <w:rsid w:val="00B91D3F"/>
    <w:rsid w:val="00BB47D6"/>
    <w:rsid w:val="00BC38EB"/>
    <w:rsid w:val="00BC7609"/>
    <w:rsid w:val="00C03460"/>
    <w:rsid w:val="00C149BD"/>
    <w:rsid w:val="00C54FA3"/>
    <w:rsid w:val="00C55504"/>
    <w:rsid w:val="00C65691"/>
    <w:rsid w:val="00C72B0D"/>
    <w:rsid w:val="00C75070"/>
    <w:rsid w:val="00C955D3"/>
    <w:rsid w:val="00CD7866"/>
    <w:rsid w:val="00CE371A"/>
    <w:rsid w:val="00CE5D9D"/>
    <w:rsid w:val="00D27D49"/>
    <w:rsid w:val="00D36921"/>
    <w:rsid w:val="00D54237"/>
    <w:rsid w:val="00D61A9E"/>
    <w:rsid w:val="00D72D41"/>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1EFA3C-C80E-48A1-A7C0-A3580015B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20356</Words>
  <Characters>122138</Characters>
  <Application>Microsoft Office Word</Application>
  <DocSecurity>0</DocSecurity>
  <Lines>1017</Lines>
  <Paragraphs>284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PGG PGG</cp:lastModifiedBy>
  <cp:revision>3</cp:revision>
  <cp:lastPrinted>2026-05-06T10:20:00Z</cp:lastPrinted>
  <dcterms:created xsi:type="dcterms:W3CDTF">2026-05-06T10:20:00Z</dcterms:created>
  <dcterms:modified xsi:type="dcterms:W3CDTF">2026-05-06T10:22:00Z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